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60" w:rsidRPr="00AA6E92" w:rsidRDefault="00830160" w:rsidP="00CE0278">
      <w:pPr>
        <w:jc w:val="center"/>
        <w:rPr>
          <w:rFonts w:ascii="Arial" w:hAnsi="Arial" w:cs="Arial"/>
          <w:b/>
          <w:bCs/>
          <w:sz w:val="24"/>
          <w:szCs w:val="24"/>
        </w:rPr>
      </w:pPr>
    </w:p>
    <w:p w:rsidR="00830160" w:rsidRPr="00AA6E92" w:rsidRDefault="00830160" w:rsidP="00CE0278">
      <w:pPr>
        <w:jc w:val="center"/>
        <w:rPr>
          <w:rFonts w:ascii="Arial" w:hAnsi="Arial" w:cs="Arial"/>
          <w:b/>
          <w:bCs/>
          <w:sz w:val="32"/>
          <w:szCs w:val="32"/>
        </w:rPr>
      </w:pPr>
      <w:r w:rsidRPr="00AA6E92">
        <w:rPr>
          <w:rFonts w:ascii="Arial" w:hAnsi="Arial" w:cs="Arial"/>
          <w:b/>
          <w:bCs/>
          <w:sz w:val="32"/>
          <w:szCs w:val="32"/>
        </w:rPr>
        <w:t xml:space="preserve">NÚCLEO DE ACESSIBILIDADE E INCLUSÃO - NACI </w:t>
      </w:r>
    </w:p>
    <w:p w:rsidR="00830160" w:rsidRPr="00AA6E92" w:rsidRDefault="00830160" w:rsidP="00CE0278">
      <w:pPr>
        <w:jc w:val="center"/>
        <w:rPr>
          <w:rFonts w:ascii="Arial" w:hAnsi="Arial" w:cs="Arial"/>
          <w:b/>
          <w:bCs/>
          <w:sz w:val="24"/>
          <w:szCs w:val="24"/>
        </w:rPr>
      </w:pPr>
    </w:p>
    <w:p w:rsidR="00830160" w:rsidRPr="00AA6E92" w:rsidRDefault="00830160" w:rsidP="00CE0278">
      <w:pPr>
        <w:jc w:val="center"/>
        <w:rPr>
          <w:rFonts w:ascii="Arial" w:hAnsi="Arial" w:cs="Arial"/>
          <w:b/>
          <w:bCs/>
          <w:sz w:val="24"/>
          <w:szCs w:val="24"/>
        </w:rPr>
      </w:pPr>
      <w:r w:rsidRPr="00AA6E92">
        <w:rPr>
          <w:rFonts w:ascii="Arial" w:hAnsi="Arial" w:cs="Arial"/>
          <w:b/>
          <w:bCs/>
          <w:sz w:val="24"/>
          <w:szCs w:val="24"/>
        </w:rPr>
        <w:t xml:space="preserve">CAPÍTULO I </w:t>
      </w:r>
    </w:p>
    <w:p w:rsidR="00830160" w:rsidRPr="00AA6E92" w:rsidRDefault="00830160" w:rsidP="00CE0278">
      <w:pPr>
        <w:jc w:val="center"/>
        <w:rPr>
          <w:rFonts w:ascii="Arial" w:hAnsi="Arial" w:cs="Arial"/>
          <w:b/>
          <w:bCs/>
          <w:sz w:val="24"/>
          <w:szCs w:val="24"/>
        </w:rPr>
      </w:pPr>
      <w:r w:rsidRPr="00AA6E92">
        <w:rPr>
          <w:rFonts w:ascii="Arial" w:hAnsi="Arial" w:cs="Arial"/>
          <w:b/>
          <w:bCs/>
          <w:sz w:val="24"/>
          <w:szCs w:val="24"/>
        </w:rPr>
        <w:t>DAS DISPOSIÇÕES GERAIS, DA FINALIDADE E OBJETIVOS</w:t>
      </w:r>
    </w:p>
    <w:p w:rsidR="00830160" w:rsidRPr="00AA6E92" w:rsidRDefault="00830160" w:rsidP="00D90E7E">
      <w:pPr>
        <w:jc w:val="both"/>
        <w:rPr>
          <w:rFonts w:ascii="Arial" w:hAnsi="Arial" w:cs="Arial"/>
          <w:b/>
          <w:bCs/>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1º.</w:t>
      </w:r>
      <w:r w:rsidRPr="00AA6E92">
        <w:rPr>
          <w:rFonts w:ascii="Arial" w:hAnsi="Arial" w:cs="Arial"/>
          <w:sz w:val="24"/>
          <w:szCs w:val="24"/>
        </w:rPr>
        <w:t xml:space="preserve"> A Faculdade de Direito do Vale do Rio Doce (FADIVALE), por meio deste Regulamento, contempla as normas gerais do Núcleo de Acessibilidade e Inclusão (NACI), permitindo a implantação e o desenvolvimento das ações a ele pertinentes, em atenção ao Plano de Desenvolvimento Institucional (PDI) ao Projeto Pedagógico do Curso e ao que dispõe a Lei Federal n. 10.098, de 19.12.2000, o Decreto Federal n. 5.296, de 02.12.2004 e a Lei Federal n. 12.764, de 27.12.2012.</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2º.</w:t>
      </w:r>
      <w:r w:rsidRPr="00AA6E92">
        <w:rPr>
          <w:rFonts w:ascii="Arial" w:hAnsi="Arial" w:cs="Arial"/>
          <w:sz w:val="24"/>
          <w:szCs w:val="24"/>
        </w:rPr>
        <w:t xml:space="preserve"> O NACI tem por finalidade inserir na realidade acadêmico-institucional a pessoa com deficiência, no que concerne à participação deste em quaisquer atividades ofertadas pela Instituição, de forma a permitir acessibilidade dentro das dependências da FADIVALE.</w:t>
      </w:r>
    </w:p>
    <w:p w:rsidR="00830160" w:rsidRPr="00AA6E92" w:rsidRDefault="00830160" w:rsidP="00B33E2B">
      <w:pPr>
        <w:jc w:val="both"/>
        <w:rPr>
          <w:rFonts w:ascii="Arial" w:hAnsi="Arial" w:cs="Arial"/>
          <w:sz w:val="24"/>
          <w:szCs w:val="24"/>
        </w:rPr>
      </w:pPr>
      <w:r w:rsidRPr="00AA6E92">
        <w:rPr>
          <w:rFonts w:ascii="Arial" w:hAnsi="Arial" w:cs="Arial"/>
          <w:b/>
          <w:bCs/>
          <w:sz w:val="24"/>
          <w:szCs w:val="24"/>
        </w:rPr>
        <w:t>§ 1º</w:t>
      </w:r>
      <w:r w:rsidRPr="00AA6E92">
        <w:rPr>
          <w:rFonts w:ascii="Arial" w:hAnsi="Arial" w:cs="Arial"/>
          <w:sz w:val="24"/>
          <w:szCs w:val="24"/>
        </w:rPr>
        <w:t>. Inclui-se no conceito de acessibilidade, para os efeitos deste regulamento, a acessibilidade atitudinal, a acessibilidade arquitetônica, a acessibilidade metodológica, a acessibilidade programática, a acessibilidade instrumental, a acessibilidade nos transportes, a acessibilidade nas comunicações e a acessibilidade digital, conforme definido no PDI.</w:t>
      </w:r>
    </w:p>
    <w:p w:rsidR="00830160" w:rsidRPr="00AA6E92" w:rsidRDefault="00830160" w:rsidP="00D90E7E">
      <w:pPr>
        <w:jc w:val="both"/>
        <w:rPr>
          <w:rFonts w:ascii="Arial" w:hAnsi="Arial" w:cs="Arial"/>
          <w:sz w:val="24"/>
          <w:szCs w:val="24"/>
        </w:rPr>
      </w:pPr>
      <w:r w:rsidRPr="00AA6E92">
        <w:t xml:space="preserve"> </w:t>
      </w:r>
      <w:r w:rsidRPr="00AA6E92">
        <w:rPr>
          <w:rFonts w:ascii="Arial" w:hAnsi="Arial" w:cs="Arial"/>
          <w:b/>
          <w:bCs/>
          <w:sz w:val="24"/>
          <w:szCs w:val="24"/>
        </w:rPr>
        <w:t>§2º.</w:t>
      </w:r>
      <w:r w:rsidRPr="00AA6E92">
        <w:rPr>
          <w:rFonts w:ascii="Arial" w:hAnsi="Arial" w:cs="Arial"/>
          <w:sz w:val="24"/>
          <w:szCs w:val="24"/>
        </w:rPr>
        <w:t xml:space="preserve"> A FADIVALE deve proporcionar acessibilidade às pessoas com mobilidade reduzida (permanente ou temporária) e à pessoa com deficiência que apresente completo ou parcial comprometimento de suas capacidades motoras, visuais, auditivas ou quaisquer outras que necessitem de auxílio na busca por condições igualitárias, bem como aos portadores do Transtorno do Espectro Autista (TEA).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§3º</w:t>
      </w:r>
      <w:r w:rsidRPr="00AA6E92">
        <w:rPr>
          <w:rFonts w:ascii="Arial" w:hAnsi="Arial" w:cs="Arial"/>
          <w:sz w:val="24"/>
          <w:szCs w:val="24"/>
        </w:rPr>
        <w:t>: Todos devem ter equidade de oportunidades na obtenção do conhecimento, relacionamento e direito à cidadania, com acesso ao curso de graduação em direito ou pós-graduação que esta Instituição de Ensino Superior oferecer.</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3º.</w:t>
      </w:r>
      <w:r w:rsidRPr="00AA6E92">
        <w:rPr>
          <w:rFonts w:ascii="Arial" w:hAnsi="Arial" w:cs="Arial"/>
          <w:sz w:val="24"/>
          <w:szCs w:val="24"/>
        </w:rPr>
        <w:t xml:space="preserve"> O objetivo geral do NACI é implementar uma política de acessibilidade e inclusão, promovendo ações para garantia do acesso à pessoa com deficiência motora, visual, auditiva, intelectual e TEA ao convívio acadêmico/institucional.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Parágrafo único</w:t>
      </w:r>
      <w:r w:rsidRPr="00AA6E92">
        <w:rPr>
          <w:rFonts w:ascii="Arial" w:hAnsi="Arial" w:cs="Arial"/>
          <w:sz w:val="24"/>
          <w:szCs w:val="24"/>
        </w:rPr>
        <w:t xml:space="preserve">: São objetivos específicos do NACI: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 –</w:t>
      </w:r>
      <w:r w:rsidRPr="00AA6E92">
        <w:rPr>
          <w:rFonts w:ascii="Arial" w:hAnsi="Arial" w:cs="Arial"/>
          <w:sz w:val="24"/>
          <w:szCs w:val="24"/>
        </w:rPr>
        <w:t xml:space="preserve"> Implementar a política de acessibilidade e inclusão para as pessoas com deficiência na Faculdade baseada nas orientações legais previstas de ordem federal.</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II –</w:t>
      </w:r>
      <w:r w:rsidRPr="00AA6E92">
        <w:rPr>
          <w:rFonts w:ascii="Arial" w:hAnsi="Arial" w:cs="Arial"/>
          <w:sz w:val="24"/>
          <w:szCs w:val="24"/>
        </w:rPr>
        <w:t xml:space="preserve"> Auxiliar na redução de barreiras estruturais, atitudinais, programáticas, metodológicas, digitais e de comunicações, de acordo com as normas da ABNT – NBR 9050: 2004 -  e determinações legais.</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lastRenderedPageBreak/>
        <w:t>III –</w:t>
      </w:r>
      <w:r w:rsidRPr="00AA6E92">
        <w:rPr>
          <w:rFonts w:ascii="Arial" w:hAnsi="Arial" w:cs="Arial"/>
          <w:sz w:val="24"/>
          <w:szCs w:val="24"/>
        </w:rPr>
        <w:t xml:space="preserve"> Promover ações que favoreçam a redução das desigualdades sociais, discriminação de pessoas e manifestação de preconceito, facilitando o convívio com a diferença e a diversidade.</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IV –</w:t>
      </w:r>
      <w:r w:rsidRPr="00AA6E92">
        <w:rPr>
          <w:rFonts w:ascii="Arial" w:hAnsi="Arial" w:cs="Arial"/>
          <w:sz w:val="24"/>
          <w:szCs w:val="24"/>
        </w:rPr>
        <w:t xml:space="preserve"> Sugerir e fomentar a aquisição de tecnologia assistiva e comunicação alternativa.</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V –</w:t>
      </w:r>
      <w:r w:rsidRPr="00AA6E92">
        <w:rPr>
          <w:rFonts w:ascii="Arial" w:hAnsi="Arial" w:cs="Arial"/>
          <w:sz w:val="24"/>
          <w:szCs w:val="24"/>
        </w:rPr>
        <w:t xml:space="preserve"> Apoiar a comunidade de pessoas com deficiência da FADIVALE nas demandas relacionadas ao processo educativo inclusivo, bem como nas atividades laborais.</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VI –</w:t>
      </w:r>
      <w:r w:rsidRPr="00AA6E92">
        <w:rPr>
          <w:rFonts w:ascii="Arial" w:hAnsi="Arial" w:cs="Arial"/>
          <w:sz w:val="24"/>
          <w:szCs w:val="24"/>
        </w:rPr>
        <w:t xml:space="preserve"> Buscar a garantia da segurança e da integridade física das pessoas com deficiência. </w:t>
      </w:r>
    </w:p>
    <w:p w:rsidR="00830160" w:rsidRPr="00AA6E92" w:rsidRDefault="00830160" w:rsidP="00CE0278">
      <w:pPr>
        <w:jc w:val="center"/>
        <w:rPr>
          <w:rFonts w:ascii="Arial" w:hAnsi="Arial" w:cs="Arial"/>
          <w:sz w:val="24"/>
          <w:szCs w:val="24"/>
        </w:rPr>
      </w:pPr>
    </w:p>
    <w:p w:rsidR="00830160" w:rsidRPr="00AA6E92" w:rsidRDefault="00830160" w:rsidP="00CE0278">
      <w:pPr>
        <w:jc w:val="center"/>
        <w:rPr>
          <w:rFonts w:ascii="Arial" w:hAnsi="Arial" w:cs="Arial"/>
          <w:b/>
          <w:bCs/>
          <w:sz w:val="24"/>
          <w:szCs w:val="24"/>
        </w:rPr>
      </w:pPr>
      <w:r w:rsidRPr="00AA6E92">
        <w:rPr>
          <w:rFonts w:ascii="Arial" w:hAnsi="Arial" w:cs="Arial"/>
          <w:b/>
          <w:bCs/>
          <w:sz w:val="24"/>
          <w:szCs w:val="24"/>
        </w:rPr>
        <w:t xml:space="preserve">CAPÍTULO II </w:t>
      </w:r>
    </w:p>
    <w:p w:rsidR="00830160" w:rsidRPr="00AA6E92" w:rsidRDefault="00830160" w:rsidP="00CE0278">
      <w:pPr>
        <w:jc w:val="center"/>
        <w:rPr>
          <w:rFonts w:ascii="Arial" w:hAnsi="Arial" w:cs="Arial"/>
          <w:b/>
          <w:bCs/>
          <w:sz w:val="24"/>
          <w:szCs w:val="24"/>
        </w:rPr>
      </w:pPr>
      <w:r w:rsidRPr="00AA6E92">
        <w:rPr>
          <w:rFonts w:ascii="Arial" w:hAnsi="Arial" w:cs="Arial"/>
          <w:b/>
          <w:bCs/>
          <w:sz w:val="24"/>
          <w:szCs w:val="24"/>
        </w:rPr>
        <w:t>ESTRUTURA ORGANIZACIONAL</w:t>
      </w:r>
    </w:p>
    <w:p w:rsidR="00830160" w:rsidRPr="00AA6E92" w:rsidRDefault="00830160" w:rsidP="00D90E7E">
      <w:pPr>
        <w:jc w:val="both"/>
        <w:rPr>
          <w:rFonts w:ascii="Arial" w:hAnsi="Arial" w:cs="Arial"/>
          <w:b/>
          <w:bCs/>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4º</w:t>
      </w:r>
      <w:r w:rsidRPr="00AA6E92">
        <w:rPr>
          <w:rFonts w:ascii="Arial" w:hAnsi="Arial" w:cs="Arial"/>
          <w:sz w:val="24"/>
          <w:szCs w:val="24"/>
        </w:rPr>
        <w:t>. O cumprimento das ações previstas no NACI será desenvolvido pela Comissão de Acessibilidade, com o apoio da Diretoria da IES, bem como a participação do corpo docente e colaboradores da Instituição.</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 1º</w:t>
      </w:r>
      <w:r w:rsidRPr="00AA6E92">
        <w:rPr>
          <w:rFonts w:ascii="Arial" w:hAnsi="Arial" w:cs="Arial"/>
          <w:sz w:val="24"/>
          <w:szCs w:val="24"/>
        </w:rPr>
        <w:t xml:space="preserve">. O NACI promoverá a colaboração de todos os segmentos profissionais, de forma multidisciplinar, e dos estudantes, no pressuposto de que o compromisso com as pessoas com deficiência é de todos, igualitariamente, sem distinção de cargo, objetivos pessoais e papéis exercidos no contexto educacional.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 2º</w:t>
      </w:r>
      <w:r w:rsidRPr="00AA6E92">
        <w:rPr>
          <w:rFonts w:ascii="Arial" w:hAnsi="Arial" w:cs="Arial"/>
          <w:sz w:val="24"/>
          <w:szCs w:val="24"/>
        </w:rPr>
        <w:t>: A Comissão de Acessibilidade é formada por</w:t>
      </w:r>
      <w:r w:rsidRPr="00AA6E92">
        <w:t xml:space="preserve"> </w:t>
      </w:r>
      <w:r w:rsidRPr="00AA6E92">
        <w:rPr>
          <w:rFonts w:ascii="Arial" w:hAnsi="Arial" w:cs="Arial"/>
          <w:sz w:val="24"/>
          <w:szCs w:val="24"/>
        </w:rPr>
        <w:t>três membros, sendo um representante do corpo docente, que será seu coordenador, um representante do corpo discente, indicado pelo Diretório Acadêmico, e um representante do pessoal técnico-administrativo, nomeados por Portaria do Diretor da Faculdade, devendo ser composto preferencialmente por pessoas com alguma espécie de deficiência ou mobilidade reduzida.</w:t>
      </w:r>
    </w:p>
    <w:p w:rsidR="00830160" w:rsidRPr="00AA6E92" w:rsidRDefault="00830160" w:rsidP="00CE0278">
      <w:pPr>
        <w:jc w:val="center"/>
        <w:rPr>
          <w:rFonts w:ascii="Arial" w:hAnsi="Arial" w:cs="Arial"/>
          <w:sz w:val="24"/>
          <w:szCs w:val="24"/>
        </w:rPr>
      </w:pPr>
    </w:p>
    <w:p w:rsidR="00830160" w:rsidRPr="00AA6E92" w:rsidRDefault="00830160" w:rsidP="00CE0278">
      <w:pPr>
        <w:jc w:val="center"/>
        <w:rPr>
          <w:rFonts w:ascii="Arial" w:hAnsi="Arial" w:cs="Arial"/>
          <w:b/>
          <w:bCs/>
          <w:sz w:val="24"/>
          <w:szCs w:val="24"/>
        </w:rPr>
      </w:pPr>
      <w:r w:rsidRPr="00AA6E92">
        <w:rPr>
          <w:rFonts w:ascii="Arial" w:hAnsi="Arial" w:cs="Arial"/>
          <w:b/>
          <w:bCs/>
          <w:sz w:val="24"/>
          <w:szCs w:val="24"/>
        </w:rPr>
        <w:t>CAPÍTULO III</w:t>
      </w:r>
    </w:p>
    <w:p w:rsidR="00830160" w:rsidRPr="00AA6E92" w:rsidRDefault="00830160" w:rsidP="00CE0278">
      <w:pPr>
        <w:jc w:val="center"/>
        <w:rPr>
          <w:rFonts w:ascii="Arial" w:hAnsi="Arial" w:cs="Arial"/>
          <w:b/>
          <w:bCs/>
          <w:sz w:val="24"/>
          <w:szCs w:val="24"/>
        </w:rPr>
      </w:pPr>
      <w:r w:rsidRPr="00AA6E92">
        <w:rPr>
          <w:rFonts w:ascii="Arial" w:hAnsi="Arial" w:cs="Arial"/>
          <w:b/>
          <w:bCs/>
          <w:sz w:val="24"/>
          <w:szCs w:val="24"/>
        </w:rPr>
        <w:t>DA COORDENAÇÃO, DA ADMINISTRAÇÃO E ORGANIZAÇÃO.</w:t>
      </w:r>
    </w:p>
    <w:p w:rsidR="00830160" w:rsidRPr="00AA6E92" w:rsidRDefault="00830160" w:rsidP="00D90E7E">
      <w:pPr>
        <w:jc w:val="both"/>
        <w:rPr>
          <w:rFonts w:ascii="Arial" w:hAnsi="Arial" w:cs="Arial"/>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5º</w:t>
      </w:r>
      <w:r w:rsidRPr="00AA6E92">
        <w:rPr>
          <w:rFonts w:ascii="Arial" w:hAnsi="Arial" w:cs="Arial"/>
          <w:sz w:val="24"/>
          <w:szCs w:val="24"/>
        </w:rPr>
        <w:t>. A coordenação, a administração e a organização do NACI serão desenvolvidas pela comissão de que trata o artigo anterior, competindo a ela:</w:t>
      </w:r>
    </w:p>
    <w:p w:rsidR="00830160" w:rsidRPr="00AA6E92" w:rsidRDefault="00830160" w:rsidP="00D90E7E">
      <w:pPr>
        <w:jc w:val="both"/>
        <w:rPr>
          <w:rFonts w:ascii="Arial" w:hAnsi="Arial" w:cs="Arial"/>
          <w:b/>
          <w:bCs/>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 –</w:t>
      </w:r>
      <w:r w:rsidRPr="00AA6E92">
        <w:rPr>
          <w:rFonts w:ascii="Arial" w:hAnsi="Arial" w:cs="Arial"/>
          <w:sz w:val="24"/>
          <w:szCs w:val="24"/>
        </w:rPr>
        <w:t xml:space="preserve"> Coordenar, administrar e organizar as atividades desenvolvidas no NACI;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II –</w:t>
      </w:r>
      <w:r w:rsidRPr="00AA6E92">
        <w:rPr>
          <w:rFonts w:ascii="Arial" w:hAnsi="Arial" w:cs="Arial"/>
          <w:sz w:val="24"/>
          <w:szCs w:val="24"/>
        </w:rPr>
        <w:t xml:space="preserve"> Apresentar relatório semestral das atividades desenvolvidas pelo Núcleo de Acessibilidade à Diretoria da FADIVALE;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 xml:space="preserve">III – </w:t>
      </w:r>
      <w:r w:rsidRPr="00AA6E92">
        <w:rPr>
          <w:rFonts w:ascii="Arial" w:hAnsi="Arial" w:cs="Arial"/>
          <w:sz w:val="24"/>
          <w:szCs w:val="24"/>
        </w:rPr>
        <w:t xml:space="preserve">Entregar, no mês de dezembro, o plano anual de atividades do ano seguinte à Diretoria da FADIVALE;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lastRenderedPageBreak/>
        <w:t>IV –</w:t>
      </w:r>
      <w:r w:rsidRPr="00AA6E92">
        <w:rPr>
          <w:rFonts w:ascii="Arial" w:hAnsi="Arial" w:cs="Arial"/>
          <w:sz w:val="24"/>
          <w:szCs w:val="24"/>
        </w:rPr>
        <w:t xml:space="preserve"> Executar as resoluções e as decisões do NACI, no que dizem respeito à sua competência;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V –</w:t>
      </w:r>
      <w:r w:rsidRPr="00AA6E92">
        <w:rPr>
          <w:rFonts w:ascii="Arial" w:hAnsi="Arial" w:cs="Arial"/>
          <w:sz w:val="24"/>
          <w:szCs w:val="24"/>
        </w:rPr>
        <w:t xml:space="preserve"> Diligenciar para, de acordo com os recursos disponíveis, ter o NACI a infraestrutura que melhor atenda às suas necessidades;</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VI –</w:t>
      </w:r>
      <w:r w:rsidRPr="00AA6E92">
        <w:rPr>
          <w:rFonts w:ascii="Arial" w:hAnsi="Arial" w:cs="Arial"/>
          <w:sz w:val="24"/>
          <w:szCs w:val="24"/>
        </w:rPr>
        <w:t xml:space="preserve"> Opinar e deliberar sobre outras matérias que lhe forem atribuídas, bem como sobre casos omissos que se situem na esfera de sua competência.</w:t>
      </w:r>
    </w:p>
    <w:p w:rsidR="00830160" w:rsidRPr="00AA6E92" w:rsidRDefault="00830160" w:rsidP="00AB2ACE">
      <w:pPr>
        <w:jc w:val="both"/>
        <w:rPr>
          <w:rFonts w:ascii="Arial" w:hAnsi="Arial" w:cs="Arial"/>
          <w:sz w:val="24"/>
          <w:szCs w:val="24"/>
        </w:rPr>
      </w:pPr>
      <w:r w:rsidRPr="00AA6E92">
        <w:rPr>
          <w:rFonts w:ascii="Arial" w:hAnsi="Arial" w:cs="Arial"/>
          <w:b/>
          <w:bCs/>
          <w:sz w:val="24"/>
          <w:szCs w:val="24"/>
        </w:rPr>
        <w:t>VII –</w:t>
      </w:r>
      <w:r w:rsidRPr="00AA6E92">
        <w:rPr>
          <w:rFonts w:ascii="Arial" w:hAnsi="Arial" w:cs="Arial"/>
          <w:sz w:val="24"/>
          <w:szCs w:val="24"/>
        </w:rPr>
        <w:t xml:space="preserve"> Promover campanhas educativas na Semana da Acessibilidade (21 a 28 de agosto) e Dia Mundial da Luta da Pessoa com Deficiência (21 de setembro), a partir de parcerias e projetos de extensão que trabalhem com esse fim; </w:t>
      </w:r>
    </w:p>
    <w:p w:rsidR="00830160" w:rsidRPr="00AA6E92" w:rsidRDefault="00830160" w:rsidP="00AB2ACE">
      <w:pPr>
        <w:jc w:val="both"/>
        <w:rPr>
          <w:rFonts w:ascii="Arial" w:hAnsi="Arial" w:cs="Arial"/>
          <w:sz w:val="24"/>
          <w:szCs w:val="24"/>
        </w:rPr>
      </w:pPr>
      <w:r w:rsidRPr="00AA6E92">
        <w:rPr>
          <w:rFonts w:ascii="Arial" w:hAnsi="Arial" w:cs="Arial"/>
          <w:b/>
          <w:bCs/>
          <w:sz w:val="24"/>
          <w:szCs w:val="24"/>
        </w:rPr>
        <w:t>VIII –</w:t>
      </w:r>
      <w:r w:rsidRPr="00AA6E92">
        <w:rPr>
          <w:rFonts w:ascii="Arial" w:hAnsi="Arial" w:cs="Arial"/>
          <w:sz w:val="24"/>
          <w:szCs w:val="24"/>
        </w:rPr>
        <w:t xml:space="preserve"> Divulgar as atividades desenvolvidas à comunidade interna e externa por todos os meios disponíveis; </w:t>
      </w:r>
    </w:p>
    <w:p w:rsidR="00830160" w:rsidRPr="00AA6E92" w:rsidRDefault="00830160" w:rsidP="00AB2ACE">
      <w:pPr>
        <w:jc w:val="both"/>
        <w:rPr>
          <w:rFonts w:ascii="Arial" w:hAnsi="Arial" w:cs="Arial"/>
          <w:sz w:val="24"/>
          <w:szCs w:val="24"/>
        </w:rPr>
      </w:pPr>
      <w:r w:rsidRPr="00AA6E92">
        <w:rPr>
          <w:rFonts w:ascii="Arial" w:hAnsi="Arial" w:cs="Arial"/>
          <w:b/>
          <w:bCs/>
          <w:sz w:val="24"/>
          <w:szCs w:val="24"/>
        </w:rPr>
        <w:t>IX –</w:t>
      </w:r>
      <w:r w:rsidRPr="00AA6E92">
        <w:rPr>
          <w:rFonts w:ascii="Arial" w:hAnsi="Arial" w:cs="Arial"/>
          <w:sz w:val="24"/>
          <w:szCs w:val="24"/>
        </w:rPr>
        <w:t xml:space="preserve"> Elaborar junto com a Assessoria de Comunicação material educativo de Acessibilidade da FADIVALE; </w:t>
      </w:r>
    </w:p>
    <w:p w:rsidR="00830160" w:rsidRPr="00AA6E92" w:rsidRDefault="00830160" w:rsidP="00AB2ACE">
      <w:pPr>
        <w:jc w:val="both"/>
        <w:rPr>
          <w:rFonts w:ascii="Arial" w:hAnsi="Arial" w:cs="Arial"/>
          <w:sz w:val="24"/>
          <w:szCs w:val="24"/>
        </w:rPr>
      </w:pPr>
      <w:r w:rsidRPr="00AA6E92">
        <w:rPr>
          <w:rFonts w:ascii="Arial" w:hAnsi="Arial" w:cs="Arial"/>
          <w:b/>
          <w:bCs/>
          <w:sz w:val="24"/>
          <w:szCs w:val="24"/>
        </w:rPr>
        <w:t>X –</w:t>
      </w:r>
      <w:r w:rsidRPr="00AA6E92">
        <w:rPr>
          <w:rFonts w:ascii="Arial" w:hAnsi="Arial" w:cs="Arial"/>
          <w:sz w:val="24"/>
          <w:szCs w:val="24"/>
        </w:rPr>
        <w:t xml:space="preserve"> Apoiar as atividades desenvolvidas pelos projetos de ensino, pesquisa e extensão que seguem esta linha de trabalho; </w:t>
      </w:r>
    </w:p>
    <w:p w:rsidR="00830160" w:rsidRPr="00AA6E92" w:rsidRDefault="00830160" w:rsidP="00AB2ACE">
      <w:pPr>
        <w:jc w:val="both"/>
        <w:rPr>
          <w:rFonts w:ascii="Arial" w:hAnsi="Arial" w:cs="Arial"/>
          <w:sz w:val="24"/>
          <w:szCs w:val="24"/>
        </w:rPr>
      </w:pPr>
      <w:r w:rsidRPr="00AA6E92">
        <w:rPr>
          <w:rFonts w:ascii="Arial" w:hAnsi="Arial" w:cs="Arial"/>
          <w:b/>
          <w:bCs/>
          <w:sz w:val="24"/>
          <w:szCs w:val="24"/>
        </w:rPr>
        <w:t>XI –</w:t>
      </w:r>
      <w:r w:rsidRPr="00AA6E92">
        <w:rPr>
          <w:rFonts w:ascii="Arial" w:hAnsi="Arial" w:cs="Arial"/>
          <w:sz w:val="24"/>
          <w:szCs w:val="24"/>
        </w:rPr>
        <w:t xml:space="preserve"> Orientar, sempre que solicitado, questões relacionadas a acessibilidade em eventos promovidos pela FADIVALE. </w:t>
      </w:r>
    </w:p>
    <w:p w:rsidR="00830160" w:rsidRPr="00AA6E92" w:rsidRDefault="00830160" w:rsidP="00AB2ACE">
      <w:pPr>
        <w:jc w:val="both"/>
        <w:rPr>
          <w:rFonts w:ascii="Arial" w:hAnsi="Arial" w:cs="Arial"/>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6º</w:t>
      </w:r>
      <w:r w:rsidRPr="00AA6E92">
        <w:rPr>
          <w:rFonts w:ascii="Arial" w:hAnsi="Arial" w:cs="Arial"/>
          <w:sz w:val="24"/>
          <w:szCs w:val="24"/>
        </w:rPr>
        <w:t xml:space="preserve">. Compete aos membros do NACI: </w:t>
      </w:r>
    </w:p>
    <w:p w:rsidR="00830160" w:rsidRPr="00AA6E92" w:rsidRDefault="00830160" w:rsidP="00D90E7E">
      <w:pPr>
        <w:jc w:val="both"/>
        <w:rPr>
          <w:rFonts w:ascii="Arial" w:hAnsi="Arial" w:cs="Arial"/>
          <w:b/>
          <w:bCs/>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 –</w:t>
      </w:r>
      <w:r w:rsidRPr="00AA6E92">
        <w:rPr>
          <w:rFonts w:ascii="Arial" w:hAnsi="Arial" w:cs="Arial"/>
          <w:sz w:val="24"/>
          <w:szCs w:val="24"/>
        </w:rPr>
        <w:t xml:space="preserve"> Realizar e acompanhar as diferentes atividades do Núcleo;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II –</w:t>
      </w:r>
      <w:r w:rsidRPr="00AA6E92">
        <w:rPr>
          <w:rFonts w:ascii="Arial" w:hAnsi="Arial" w:cs="Arial"/>
          <w:sz w:val="24"/>
          <w:szCs w:val="24"/>
        </w:rPr>
        <w:t xml:space="preserve"> Oferecer sugestões e recomendações para a elaboração do plano anual de atividades do NACI, até o mês de novembro;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III –</w:t>
      </w:r>
      <w:r w:rsidRPr="00AA6E92">
        <w:rPr>
          <w:rFonts w:ascii="Arial" w:hAnsi="Arial" w:cs="Arial"/>
          <w:sz w:val="24"/>
          <w:szCs w:val="24"/>
        </w:rPr>
        <w:t xml:space="preserve"> Representar o NACI nas ações/eventos internos ou externos;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IV –</w:t>
      </w:r>
      <w:r w:rsidRPr="00AA6E92">
        <w:rPr>
          <w:rFonts w:ascii="Arial" w:hAnsi="Arial" w:cs="Arial"/>
          <w:sz w:val="24"/>
          <w:szCs w:val="24"/>
        </w:rPr>
        <w:t xml:space="preserve"> Propor e realizar atividades de formação para a comunidade acadêmico-administrativa da FADIVALE;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V –</w:t>
      </w:r>
      <w:r w:rsidRPr="00AA6E92">
        <w:rPr>
          <w:rFonts w:ascii="Arial" w:hAnsi="Arial" w:cs="Arial"/>
          <w:sz w:val="24"/>
          <w:szCs w:val="24"/>
        </w:rPr>
        <w:t xml:space="preserve"> Verificar as necessidades educacionais relacionadas ao material didático pedagógico e recursos de acessibilidade indispensáveis aos acadêmicos e\ou funcionários da FADIVALE, pleiteando junto à Diretoria sua aquisição;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VI –</w:t>
      </w:r>
      <w:r w:rsidRPr="00AA6E92">
        <w:rPr>
          <w:rFonts w:ascii="Arial" w:hAnsi="Arial" w:cs="Arial"/>
          <w:sz w:val="24"/>
          <w:szCs w:val="24"/>
        </w:rPr>
        <w:t xml:space="preserve"> Realizar visitas sistemáticas às instalações da FADIVALE, a fim de observar a estruturação física de acordo com a norma técnica da ABNT NBR 9050:2004, apontando parâmetros a serem adaptados nos projetos, construções, instalações, edificações, mobiliários, espaços e equipamentos urbanos;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VII –</w:t>
      </w:r>
      <w:r w:rsidRPr="00AA6E92">
        <w:rPr>
          <w:rFonts w:ascii="Arial" w:hAnsi="Arial" w:cs="Arial"/>
          <w:sz w:val="24"/>
          <w:szCs w:val="24"/>
        </w:rPr>
        <w:t xml:space="preserve"> Participar de congressos, encontros, seminários, simpósios e outros eventos científicos representando o NACI; </w:t>
      </w:r>
    </w:p>
    <w:p w:rsidR="00830160" w:rsidRPr="00AA6E92" w:rsidRDefault="00830160" w:rsidP="00824A63">
      <w:pPr>
        <w:jc w:val="center"/>
        <w:rPr>
          <w:rFonts w:ascii="Arial" w:hAnsi="Arial" w:cs="Arial"/>
          <w:sz w:val="24"/>
          <w:szCs w:val="24"/>
        </w:rPr>
      </w:pPr>
    </w:p>
    <w:p w:rsidR="00830160" w:rsidRPr="00AA6E92" w:rsidRDefault="00830160" w:rsidP="00824A63">
      <w:pPr>
        <w:jc w:val="center"/>
        <w:rPr>
          <w:rFonts w:ascii="Arial" w:hAnsi="Arial" w:cs="Arial"/>
          <w:b/>
          <w:bCs/>
          <w:sz w:val="24"/>
          <w:szCs w:val="24"/>
        </w:rPr>
      </w:pPr>
      <w:r w:rsidRPr="00AA6E92">
        <w:rPr>
          <w:rFonts w:ascii="Arial" w:hAnsi="Arial" w:cs="Arial"/>
          <w:b/>
          <w:bCs/>
          <w:sz w:val="24"/>
          <w:szCs w:val="24"/>
        </w:rPr>
        <w:lastRenderedPageBreak/>
        <w:t xml:space="preserve">CAPÍTULO IV </w:t>
      </w:r>
    </w:p>
    <w:p w:rsidR="00830160" w:rsidRPr="00AA6E92" w:rsidRDefault="00830160" w:rsidP="00824A63">
      <w:pPr>
        <w:jc w:val="center"/>
        <w:rPr>
          <w:rFonts w:ascii="Arial" w:hAnsi="Arial" w:cs="Arial"/>
          <w:b/>
          <w:bCs/>
          <w:sz w:val="24"/>
          <w:szCs w:val="24"/>
        </w:rPr>
      </w:pPr>
      <w:r w:rsidRPr="00AA6E92">
        <w:rPr>
          <w:rFonts w:ascii="Arial" w:hAnsi="Arial" w:cs="Arial"/>
          <w:b/>
          <w:bCs/>
          <w:sz w:val="24"/>
          <w:szCs w:val="24"/>
        </w:rPr>
        <w:t>DO FUNCIONAMENTO</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7.º.</w:t>
      </w:r>
      <w:r w:rsidRPr="00AA6E92">
        <w:rPr>
          <w:rFonts w:ascii="Arial" w:hAnsi="Arial" w:cs="Arial"/>
          <w:sz w:val="24"/>
          <w:szCs w:val="24"/>
        </w:rPr>
        <w:t xml:space="preserve"> Será realizada reunião ordinária bimestral com os membros do NACI.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Parágrafo único:</w:t>
      </w:r>
      <w:r w:rsidRPr="00AA6E92">
        <w:rPr>
          <w:rFonts w:ascii="Arial" w:hAnsi="Arial" w:cs="Arial"/>
          <w:sz w:val="24"/>
          <w:szCs w:val="24"/>
        </w:rPr>
        <w:t xml:space="preserve"> As reuniões extraordinárias poderão ser convocadas pelo Coordenador do NACI.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8.º</w:t>
      </w:r>
      <w:r w:rsidRPr="00AA6E92">
        <w:rPr>
          <w:rFonts w:ascii="Arial" w:hAnsi="Arial" w:cs="Arial"/>
          <w:sz w:val="24"/>
          <w:szCs w:val="24"/>
        </w:rPr>
        <w:t xml:space="preserve"> Serão desenvolvidas ações previstas no plano anual de atividades do Núcleo.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9</w:t>
      </w:r>
      <w:r w:rsidRPr="00AA6E92">
        <w:rPr>
          <w:rFonts w:ascii="Arial" w:hAnsi="Arial" w:cs="Arial"/>
          <w:sz w:val="24"/>
          <w:szCs w:val="24"/>
        </w:rPr>
        <w:t>. Serão realizadas atividades indissociáveis de fomento, implantação e consolidação de políticas inclusivas na FADIVALE para docentes e funcionários técnico-administrativos e estudantes com deficiência física, sensorial e intelectual.</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10</w:t>
      </w:r>
      <w:r w:rsidRPr="00AA6E92">
        <w:rPr>
          <w:rFonts w:ascii="Arial" w:hAnsi="Arial" w:cs="Arial"/>
          <w:sz w:val="24"/>
          <w:szCs w:val="24"/>
        </w:rPr>
        <w:t xml:space="preserve">. O NACI desempenhará suas atividades por meio de parcerias com os diversos setores da FADIVALE, podendo estabelecer ações conjuntas com instituições da sociedade civil organizada voltadas às ações de inclusão.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11.</w:t>
      </w:r>
      <w:r w:rsidRPr="00AA6E92">
        <w:rPr>
          <w:rFonts w:ascii="Arial" w:hAnsi="Arial" w:cs="Arial"/>
          <w:sz w:val="24"/>
          <w:szCs w:val="24"/>
        </w:rPr>
        <w:t xml:space="preserve"> O NACI poderá solicitar ao setor de Recursos Humanos o cadastro, permanente e atualizado, dos estudantes e funcionários com deficiência.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12.</w:t>
      </w:r>
      <w:r w:rsidRPr="00AA6E92">
        <w:rPr>
          <w:rFonts w:ascii="Arial" w:hAnsi="Arial" w:cs="Arial"/>
          <w:sz w:val="24"/>
          <w:szCs w:val="24"/>
        </w:rPr>
        <w:t xml:space="preserve"> O NACI poderá solicitar ao Coordenador de Curso o encaminhamento, à sua secretaria, dos estudantes com mobilidade reduzida (permanente ou temporária) e com deficiência, a cada início do semestre letivo e em casos especiais ao longo do semestre.</w:t>
      </w:r>
    </w:p>
    <w:p w:rsidR="00830160" w:rsidRPr="00AA6E92" w:rsidRDefault="00830160" w:rsidP="00D90E7E">
      <w:pPr>
        <w:jc w:val="both"/>
        <w:rPr>
          <w:rFonts w:ascii="Arial" w:hAnsi="Arial" w:cs="Arial"/>
          <w:sz w:val="24"/>
          <w:szCs w:val="24"/>
        </w:rPr>
      </w:pPr>
    </w:p>
    <w:p w:rsidR="00830160" w:rsidRPr="00AA6E92" w:rsidRDefault="00830160" w:rsidP="00824A63">
      <w:pPr>
        <w:jc w:val="center"/>
        <w:rPr>
          <w:rFonts w:ascii="Arial" w:hAnsi="Arial" w:cs="Arial"/>
          <w:b/>
          <w:bCs/>
          <w:sz w:val="24"/>
          <w:szCs w:val="24"/>
        </w:rPr>
      </w:pPr>
      <w:r w:rsidRPr="00AA6E92">
        <w:rPr>
          <w:rFonts w:ascii="Arial" w:hAnsi="Arial" w:cs="Arial"/>
          <w:b/>
          <w:bCs/>
          <w:sz w:val="24"/>
          <w:szCs w:val="24"/>
        </w:rPr>
        <w:t xml:space="preserve">CAPÍTULO V </w:t>
      </w:r>
    </w:p>
    <w:p w:rsidR="00830160" w:rsidRPr="00AA6E92" w:rsidRDefault="00830160" w:rsidP="00824A63">
      <w:pPr>
        <w:jc w:val="center"/>
        <w:rPr>
          <w:rFonts w:ascii="Arial" w:hAnsi="Arial" w:cs="Arial"/>
          <w:b/>
          <w:bCs/>
          <w:sz w:val="24"/>
          <w:szCs w:val="24"/>
        </w:rPr>
      </w:pPr>
      <w:r w:rsidRPr="00AA6E92">
        <w:rPr>
          <w:rFonts w:ascii="Arial" w:hAnsi="Arial" w:cs="Arial"/>
          <w:b/>
          <w:bCs/>
          <w:sz w:val="24"/>
          <w:szCs w:val="24"/>
        </w:rPr>
        <w:t>DA AVALIAÇÃO</w:t>
      </w:r>
    </w:p>
    <w:p w:rsidR="00830160" w:rsidRPr="00AA6E92" w:rsidRDefault="00830160" w:rsidP="00D90E7E">
      <w:pPr>
        <w:jc w:val="both"/>
        <w:rPr>
          <w:rFonts w:ascii="Arial" w:hAnsi="Arial" w:cs="Arial"/>
          <w:b/>
          <w:bCs/>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13</w:t>
      </w:r>
      <w:r w:rsidRPr="00AA6E92">
        <w:rPr>
          <w:rFonts w:ascii="Arial" w:hAnsi="Arial" w:cs="Arial"/>
          <w:sz w:val="24"/>
          <w:szCs w:val="24"/>
        </w:rPr>
        <w:t xml:space="preserve">. A avaliação do Núcleo de Acessibilidade estará incorporada ao processo de auto-avaliação organizado pela Comissão Própria de Avaliação (CPA) da FADIVALE. </w:t>
      </w:r>
    </w:p>
    <w:p w:rsidR="00830160" w:rsidRPr="00AA6E92" w:rsidRDefault="00830160" w:rsidP="00D90E7E">
      <w:pPr>
        <w:jc w:val="both"/>
        <w:rPr>
          <w:rFonts w:ascii="Arial" w:hAnsi="Arial" w:cs="Arial"/>
          <w:sz w:val="24"/>
          <w:szCs w:val="24"/>
        </w:rPr>
      </w:pPr>
    </w:p>
    <w:p w:rsidR="00830160" w:rsidRPr="00AA6E92" w:rsidRDefault="00830160" w:rsidP="00824A63">
      <w:pPr>
        <w:jc w:val="center"/>
        <w:rPr>
          <w:rFonts w:ascii="Arial" w:hAnsi="Arial" w:cs="Arial"/>
          <w:b/>
          <w:bCs/>
          <w:sz w:val="24"/>
          <w:szCs w:val="24"/>
        </w:rPr>
      </w:pPr>
      <w:r w:rsidRPr="00AA6E92">
        <w:rPr>
          <w:rFonts w:ascii="Arial" w:hAnsi="Arial" w:cs="Arial"/>
          <w:b/>
          <w:bCs/>
          <w:sz w:val="24"/>
          <w:szCs w:val="24"/>
        </w:rPr>
        <w:t>CAPÍTULO VI</w:t>
      </w:r>
    </w:p>
    <w:p w:rsidR="00830160" w:rsidRPr="00AA6E92" w:rsidRDefault="00830160" w:rsidP="00824A63">
      <w:pPr>
        <w:jc w:val="center"/>
        <w:rPr>
          <w:rFonts w:ascii="Arial" w:hAnsi="Arial" w:cs="Arial"/>
          <w:b/>
          <w:bCs/>
          <w:sz w:val="24"/>
          <w:szCs w:val="24"/>
        </w:rPr>
      </w:pPr>
      <w:r w:rsidRPr="00AA6E92">
        <w:rPr>
          <w:rFonts w:ascii="Arial" w:hAnsi="Arial" w:cs="Arial"/>
          <w:b/>
          <w:bCs/>
          <w:sz w:val="24"/>
          <w:szCs w:val="24"/>
        </w:rPr>
        <w:t xml:space="preserve"> DAS DISPOSIÇÕES GERAIS</w:t>
      </w:r>
    </w:p>
    <w:p w:rsidR="00830160" w:rsidRPr="00AA6E92" w:rsidRDefault="00830160" w:rsidP="00D90E7E">
      <w:pPr>
        <w:jc w:val="both"/>
        <w:rPr>
          <w:rFonts w:ascii="Arial" w:hAnsi="Arial" w:cs="Arial"/>
          <w:sz w:val="24"/>
          <w:szCs w:val="24"/>
        </w:rPr>
      </w:pP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14</w:t>
      </w:r>
      <w:r w:rsidRPr="00AA6E92">
        <w:rPr>
          <w:rFonts w:ascii="Arial" w:hAnsi="Arial" w:cs="Arial"/>
          <w:sz w:val="24"/>
          <w:szCs w:val="24"/>
        </w:rPr>
        <w:t xml:space="preserve">. Os casos omissos e não previstos neste Regulamento serão resolvidos pelo NACI, </w:t>
      </w:r>
      <w:r w:rsidRPr="00AA6E92">
        <w:rPr>
          <w:rFonts w:ascii="Arial" w:hAnsi="Arial" w:cs="Arial"/>
          <w:b/>
          <w:bCs/>
          <w:sz w:val="24"/>
          <w:szCs w:val="24"/>
        </w:rPr>
        <w:t>com a anuência da</w:t>
      </w:r>
      <w:r w:rsidRPr="00AA6E92">
        <w:rPr>
          <w:rFonts w:ascii="Arial" w:hAnsi="Arial" w:cs="Arial"/>
          <w:sz w:val="24"/>
          <w:szCs w:val="24"/>
        </w:rPr>
        <w:t xml:space="preserve"> Diretoria da IES. </w:t>
      </w:r>
    </w:p>
    <w:p w:rsidR="00830160" w:rsidRPr="00AA6E92" w:rsidRDefault="00830160" w:rsidP="00D90E7E">
      <w:pPr>
        <w:jc w:val="both"/>
        <w:rPr>
          <w:rFonts w:ascii="Arial" w:hAnsi="Arial" w:cs="Arial"/>
          <w:sz w:val="24"/>
          <w:szCs w:val="24"/>
        </w:rPr>
      </w:pPr>
      <w:r w:rsidRPr="00AA6E92">
        <w:rPr>
          <w:rFonts w:ascii="Arial" w:hAnsi="Arial" w:cs="Arial"/>
          <w:b/>
          <w:bCs/>
          <w:sz w:val="24"/>
          <w:szCs w:val="24"/>
        </w:rPr>
        <w:t>Art. 16</w:t>
      </w:r>
      <w:r w:rsidRPr="00AA6E92">
        <w:rPr>
          <w:rFonts w:ascii="Arial" w:hAnsi="Arial" w:cs="Arial"/>
          <w:sz w:val="24"/>
          <w:szCs w:val="24"/>
        </w:rPr>
        <w:t>. O presente entrará em vigor na data de sua aprovação:</w:t>
      </w:r>
    </w:p>
    <w:p w:rsidR="00830160" w:rsidRPr="00AA6E92" w:rsidRDefault="00830160" w:rsidP="00D90E7E">
      <w:pPr>
        <w:jc w:val="both"/>
        <w:rPr>
          <w:rFonts w:ascii="Arial" w:hAnsi="Arial" w:cs="Arial"/>
          <w:sz w:val="24"/>
          <w:szCs w:val="24"/>
        </w:rPr>
      </w:pPr>
    </w:p>
    <w:p w:rsidR="00830160" w:rsidRPr="00AA6E92" w:rsidRDefault="00830160" w:rsidP="001979E6">
      <w:pPr>
        <w:jc w:val="center"/>
        <w:rPr>
          <w:rFonts w:ascii="Arial" w:hAnsi="Arial" w:cs="Arial"/>
          <w:sz w:val="24"/>
          <w:szCs w:val="24"/>
        </w:rPr>
      </w:pPr>
      <w:bookmarkStart w:id="0" w:name="_GoBack"/>
      <w:bookmarkEnd w:id="0"/>
      <w:r w:rsidRPr="00AA6E92">
        <w:rPr>
          <w:rFonts w:ascii="Arial" w:hAnsi="Arial" w:cs="Arial"/>
          <w:sz w:val="24"/>
          <w:szCs w:val="24"/>
        </w:rPr>
        <w:t>Governador Valadares, __ de --------------- de --------.</w:t>
      </w:r>
    </w:p>
    <w:sectPr w:rsidR="00830160" w:rsidRPr="00AA6E92" w:rsidSect="00600EF4">
      <w:headerReference w:type="default" r:id="rId6"/>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7F0" w:rsidRDefault="00DE27F0" w:rsidP="00E73E61">
      <w:pPr>
        <w:spacing w:after="0" w:line="240" w:lineRule="auto"/>
      </w:pPr>
      <w:r>
        <w:separator/>
      </w:r>
    </w:p>
  </w:endnote>
  <w:endnote w:type="continuationSeparator" w:id="1">
    <w:p w:rsidR="00DE27F0" w:rsidRDefault="00DE27F0" w:rsidP="00E73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7F0" w:rsidRDefault="00DE27F0" w:rsidP="00E73E61">
      <w:pPr>
        <w:spacing w:after="0" w:line="240" w:lineRule="auto"/>
      </w:pPr>
      <w:r>
        <w:separator/>
      </w:r>
    </w:p>
  </w:footnote>
  <w:footnote w:type="continuationSeparator" w:id="1">
    <w:p w:rsidR="00DE27F0" w:rsidRDefault="00DE27F0" w:rsidP="00E73E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160" w:rsidRPr="00D40E9F" w:rsidRDefault="00600EF4" w:rsidP="00E73E61">
    <w:pPr>
      <w:pStyle w:val="Cabealho"/>
      <w:jc w:val="center"/>
      <w:rPr>
        <w:rFonts w:ascii="Arial" w:hAnsi="Arial" w:cs="Arial"/>
        <w:sz w:val="24"/>
        <w:szCs w:val="24"/>
      </w:rPr>
    </w:pPr>
    <w:r>
      <w:rPr>
        <w:noProof/>
        <w:lang w:eastAsia="pt-BR"/>
      </w:rPr>
      <w:drawing>
        <wp:anchor distT="0" distB="0" distL="114300" distR="114300" simplePos="0" relativeHeight="251657728" behindDoc="1" locked="0" layoutInCell="1" allowOverlap="1">
          <wp:simplePos x="0" y="0"/>
          <wp:positionH relativeFrom="column">
            <wp:posOffset>-527685</wp:posOffset>
          </wp:positionH>
          <wp:positionV relativeFrom="paragraph">
            <wp:posOffset>-268605</wp:posOffset>
          </wp:positionV>
          <wp:extent cx="800100" cy="723900"/>
          <wp:effectExtent l="19050" t="0" r="0" b="0"/>
          <wp:wrapNone/>
          <wp:docPr id="1" name="Imagem 0" descr="logo FADIV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FADIVALE.jpg"/>
                  <pic:cNvPicPr>
                    <a:picLocks noChangeAspect="1" noChangeArrowheads="1"/>
                  </pic:cNvPicPr>
                </pic:nvPicPr>
                <pic:blipFill>
                  <a:blip r:embed="rId1"/>
                  <a:srcRect/>
                  <a:stretch>
                    <a:fillRect/>
                  </a:stretch>
                </pic:blipFill>
                <pic:spPr bwMode="auto">
                  <a:xfrm>
                    <a:off x="0" y="0"/>
                    <a:ext cx="800100" cy="723900"/>
                  </a:xfrm>
                  <a:prstGeom prst="rect">
                    <a:avLst/>
                  </a:prstGeom>
                  <a:noFill/>
                </pic:spPr>
              </pic:pic>
            </a:graphicData>
          </a:graphic>
        </wp:anchor>
      </w:drawing>
    </w:r>
    <w:r w:rsidR="00830160" w:rsidRPr="00D40E9F">
      <w:rPr>
        <w:rFonts w:ascii="Arial" w:hAnsi="Arial" w:cs="Arial"/>
        <w:sz w:val="24"/>
        <w:szCs w:val="24"/>
      </w:rPr>
      <w:t>FACULDADE DE DIREITO DO VALE</w:t>
    </w:r>
    <w:r w:rsidR="00830160">
      <w:rPr>
        <w:rFonts w:ascii="Arial" w:hAnsi="Arial" w:cs="Arial"/>
        <w:sz w:val="24"/>
        <w:szCs w:val="24"/>
      </w:rPr>
      <w:t xml:space="preserve"> </w:t>
    </w:r>
    <w:r w:rsidR="00830160" w:rsidRPr="00D40E9F">
      <w:rPr>
        <w:rFonts w:ascii="Arial" w:hAnsi="Arial" w:cs="Arial"/>
        <w:sz w:val="24"/>
        <w:szCs w:val="24"/>
      </w:rPr>
      <w:t>DO RIO DOCE - FADIVALE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rsids>
    <w:rsidRoot w:val="00D57720"/>
    <w:rsid w:val="00011830"/>
    <w:rsid w:val="0004528F"/>
    <w:rsid w:val="00092606"/>
    <w:rsid w:val="000F23F9"/>
    <w:rsid w:val="00142FB9"/>
    <w:rsid w:val="0015730A"/>
    <w:rsid w:val="001979E6"/>
    <w:rsid w:val="002D61D3"/>
    <w:rsid w:val="003029C6"/>
    <w:rsid w:val="004706C3"/>
    <w:rsid w:val="00582411"/>
    <w:rsid w:val="005D7ADE"/>
    <w:rsid w:val="005E2ABC"/>
    <w:rsid w:val="005E32B0"/>
    <w:rsid w:val="005E7D83"/>
    <w:rsid w:val="00600EF4"/>
    <w:rsid w:val="00687E43"/>
    <w:rsid w:val="006B0C42"/>
    <w:rsid w:val="006E7506"/>
    <w:rsid w:val="00824A63"/>
    <w:rsid w:val="00830160"/>
    <w:rsid w:val="00842F60"/>
    <w:rsid w:val="00854E19"/>
    <w:rsid w:val="00911678"/>
    <w:rsid w:val="009761EB"/>
    <w:rsid w:val="009D3691"/>
    <w:rsid w:val="009D50B8"/>
    <w:rsid w:val="00A25084"/>
    <w:rsid w:val="00A86BD7"/>
    <w:rsid w:val="00AA6E92"/>
    <w:rsid w:val="00AB2ACE"/>
    <w:rsid w:val="00B33E2B"/>
    <w:rsid w:val="00B54B7D"/>
    <w:rsid w:val="00B9650D"/>
    <w:rsid w:val="00B972BA"/>
    <w:rsid w:val="00B97BCA"/>
    <w:rsid w:val="00BB0E7D"/>
    <w:rsid w:val="00C50A07"/>
    <w:rsid w:val="00C670FB"/>
    <w:rsid w:val="00CC6084"/>
    <w:rsid w:val="00CE0278"/>
    <w:rsid w:val="00D40E9F"/>
    <w:rsid w:val="00D4264B"/>
    <w:rsid w:val="00D55284"/>
    <w:rsid w:val="00D57720"/>
    <w:rsid w:val="00D75B0B"/>
    <w:rsid w:val="00D90E7E"/>
    <w:rsid w:val="00DE27F0"/>
    <w:rsid w:val="00E60A03"/>
    <w:rsid w:val="00E73E61"/>
    <w:rsid w:val="00F31030"/>
    <w:rsid w:val="00F9459C"/>
    <w:rsid w:val="00FB498C"/>
    <w:rsid w:val="00FC1EEC"/>
    <w:rsid w:val="00FD6F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03"/>
    <w:pPr>
      <w:spacing w:after="160" w:line="259"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E73E6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E73E61"/>
  </w:style>
  <w:style w:type="paragraph" w:styleId="Rodap">
    <w:name w:val="footer"/>
    <w:basedOn w:val="Normal"/>
    <w:link w:val="RodapChar"/>
    <w:uiPriority w:val="99"/>
    <w:semiHidden/>
    <w:rsid w:val="00E73E61"/>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E73E61"/>
  </w:style>
  <w:style w:type="paragraph" w:styleId="Textodebalo">
    <w:name w:val="Balloon Text"/>
    <w:basedOn w:val="Normal"/>
    <w:link w:val="TextodebaloChar"/>
    <w:uiPriority w:val="99"/>
    <w:semiHidden/>
    <w:rsid w:val="00E73E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73E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1273</Words>
  <Characters>6879</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NÚCLEO DE ACESSIBILIDADE E INCLUSÃO - NACI</dc:title>
  <dc:creator>Teodolina Vitório</dc:creator>
  <cp:lastModifiedBy>wkscoord03</cp:lastModifiedBy>
  <cp:revision>4</cp:revision>
  <cp:lastPrinted>2015-04-09T23:04:00Z</cp:lastPrinted>
  <dcterms:created xsi:type="dcterms:W3CDTF">2015-04-01T22:14:00Z</dcterms:created>
  <dcterms:modified xsi:type="dcterms:W3CDTF">2015-04-09T23:04:00Z</dcterms:modified>
</cp:coreProperties>
</file>