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C9D" w:rsidRPr="00EA71CB" w:rsidRDefault="00562184" w:rsidP="002F664B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>
        <w:rPr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-461533</wp:posOffset>
                </wp:positionH>
                <wp:positionV relativeFrom="paragraph">
                  <wp:posOffset>-367030</wp:posOffset>
                </wp:positionV>
                <wp:extent cx="545465" cy="9382125"/>
                <wp:effectExtent l="38100" t="0" r="26035" b="28575"/>
                <wp:wrapNone/>
                <wp:docPr id="7" name="Chave Esquer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" cy="93821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3690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 Esquerda 7" o:spid="_x0000_s1026" type="#_x0000_t87" style="position:absolute;margin-left:-36.35pt;margin-top:-28.9pt;width:42.95pt;height:7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" adj="105" strokecolor="#4472c4 [3204]" strokeweight=".5pt">
                <v:stroke joinstyle="miter"/>
              </v:shape>
            </w:pict>
          </mc:Fallback>
        </mc:AlternateContent>
      </w:r>
      <w:r w:rsidR="00723B21" w:rsidRPr="00EA71CB">
        <w:rPr>
          <w:b/>
          <w:color w:val="auto"/>
          <w:sz w:val="24"/>
          <w:szCs w:val="24"/>
        </w:rPr>
        <w:t>T</w:t>
      </w:r>
      <w:r w:rsidR="00345C9D" w:rsidRPr="00EA71CB">
        <w:rPr>
          <w:b/>
          <w:color w:val="auto"/>
          <w:sz w:val="24"/>
          <w:szCs w:val="24"/>
        </w:rPr>
        <w:t>ÍTULO EM ARIAL 12</w:t>
      </w:r>
      <w:r w:rsidR="00723B21" w:rsidRPr="00EA71CB">
        <w:rPr>
          <w:b/>
          <w:color w:val="auto"/>
          <w:sz w:val="24"/>
          <w:szCs w:val="24"/>
        </w:rPr>
        <w:t>, CE</w:t>
      </w:r>
      <w:r w:rsidR="00431244" w:rsidRPr="00EA71CB">
        <w:rPr>
          <w:b/>
          <w:color w:val="auto"/>
          <w:sz w:val="24"/>
          <w:szCs w:val="24"/>
        </w:rPr>
        <w:t>NTRALIZADO, NEGRITO E MAIÚSCULO</w:t>
      </w:r>
      <w:r w:rsidR="00723B21" w:rsidRPr="00EA71CB">
        <w:rPr>
          <w:b/>
          <w:color w:val="auto"/>
          <w:sz w:val="24"/>
          <w:szCs w:val="24"/>
        </w:rPr>
        <w:t xml:space="preserve">: </w:t>
      </w:r>
    </w:p>
    <w:p w:rsidR="00654548" w:rsidRPr="00EA71CB" w:rsidRDefault="00345C9D" w:rsidP="002F664B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EA71CB">
        <w:rPr>
          <w:b/>
          <w:color w:val="auto"/>
          <w:sz w:val="24"/>
          <w:szCs w:val="24"/>
        </w:rPr>
        <w:t xml:space="preserve">subtítulo </w:t>
      </w:r>
      <w:r w:rsidR="00431244" w:rsidRPr="00EA71CB">
        <w:rPr>
          <w:b/>
          <w:color w:val="auto"/>
          <w:sz w:val="24"/>
          <w:szCs w:val="24"/>
        </w:rPr>
        <w:t>(se houver), negrito e minúsculo</w:t>
      </w:r>
      <w:r w:rsidRPr="00EA71CB">
        <w:rPr>
          <w:b/>
          <w:color w:val="auto"/>
          <w:sz w:val="24"/>
          <w:szCs w:val="24"/>
        </w:rPr>
        <w:t>, sendo a extensão máxima do conjunto de três linhas</w:t>
      </w:r>
    </w:p>
    <w:p w:rsidR="00654548" w:rsidRPr="00EA71CB" w:rsidRDefault="00654548" w:rsidP="006B2188">
      <w:pPr>
        <w:spacing w:after="0" w:line="240" w:lineRule="auto"/>
        <w:ind w:left="0" w:firstLine="0"/>
        <w:jc w:val="right"/>
        <w:rPr>
          <w:color w:val="auto"/>
          <w:sz w:val="24"/>
          <w:szCs w:val="24"/>
        </w:rPr>
      </w:pPr>
    </w:p>
    <w:p w:rsidR="00F112DA" w:rsidRDefault="00723B21" w:rsidP="00F112DA">
      <w:pPr>
        <w:spacing w:after="0" w:line="240" w:lineRule="auto"/>
        <w:ind w:left="0"/>
        <w:jc w:val="left"/>
        <w:rPr>
          <w:color w:val="auto"/>
          <w:sz w:val="24"/>
          <w:szCs w:val="24"/>
        </w:rPr>
      </w:pPr>
      <w:bookmarkStart w:id="0" w:name="_Hlk203373195"/>
      <w:r w:rsidRPr="00EA71CB">
        <w:rPr>
          <w:color w:val="auto"/>
          <w:sz w:val="24"/>
          <w:szCs w:val="24"/>
        </w:rPr>
        <w:t>Nome do</w:t>
      </w:r>
      <w:r w:rsidR="003C40AE" w:rsidRPr="00EA71CB">
        <w:rPr>
          <w:color w:val="auto"/>
          <w:sz w:val="24"/>
          <w:szCs w:val="24"/>
        </w:rPr>
        <w:t>(a)</w:t>
      </w:r>
      <w:r w:rsidRPr="00EA71CB">
        <w:rPr>
          <w:color w:val="auto"/>
          <w:sz w:val="24"/>
          <w:szCs w:val="24"/>
        </w:rPr>
        <w:t xml:space="preserve"> Autor</w:t>
      </w:r>
      <w:r w:rsidR="003C40AE" w:rsidRPr="00EA71CB">
        <w:rPr>
          <w:color w:val="auto"/>
          <w:sz w:val="24"/>
          <w:szCs w:val="24"/>
        </w:rPr>
        <w:t>(a)</w:t>
      </w:r>
      <w:r w:rsidR="006C2F29" w:rsidRPr="00EA71CB">
        <w:rPr>
          <w:color w:val="auto"/>
          <w:sz w:val="24"/>
          <w:szCs w:val="24"/>
          <w:vertAlign w:val="superscript"/>
        </w:rPr>
        <w:t>1</w:t>
      </w:r>
    </w:p>
    <w:p w:rsidR="006C2F29" w:rsidRPr="007421DA" w:rsidRDefault="006C2F29" w:rsidP="00F112DA">
      <w:pPr>
        <w:spacing w:after="0" w:line="240" w:lineRule="auto"/>
        <w:ind w:left="0"/>
        <w:jc w:val="left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>Nome do</w:t>
      </w:r>
      <w:r w:rsidR="003C40AE" w:rsidRPr="00EA71CB">
        <w:rPr>
          <w:color w:val="auto"/>
          <w:sz w:val="24"/>
          <w:szCs w:val="24"/>
        </w:rPr>
        <w:t>(a)</w:t>
      </w:r>
      <w:r w:rsidRPr="00EA71CB">
        <w:rPr>
          <w:color w:val="auto"/>
          <w:sz w:val="24"/>
          <w:szCs w:val="24"/>
        </w:rPr>
        <w:t xml:space="preserve"> </w:t>
      </w:r>
      <w:r w:rsidR="00F112DA">
        <w:rPr>
          <w:color w:val="auto"/>
          <w:sz w:val="24"/>
          <w:szCs w:val="24"/>
        </w:rPr>
        <w:t>Coa</w:t>
      </w:r>
      <w:r w:rsidRPr="00EA71CB">
        <w:rPr>
          <w:color w:val="auto"/>
          <w:sz w:val="24"/>
          <w:szCs w:val="24"/>
        </w:rPr>
        <w:t>utor</w:t>
      </w:r>
      <w:r w:rsidR="003C40AE" w:rsidRPr="00EA71CB">
        <w:rPr>
          <w:color w:val="auto"/>
          <w:sz w:val="24"/>
          <w:szCs w:val="24"/>
        </w:rPr>
        <w:t>(a)</w:t>
      </w:r>
      <w:r w:rsidRPr="00EA71CB">
        <w:rPr>
          <w:color w:val="auto"/>
          <w:sz w:val="24"/>
          <w:szCs w:val="24"/>
          <w:vertAlign w:val="superscript"/>
        </w:rPr>
        <w:t>2</w:t>
      </w:r>
      <w:r w:rsidR="009E51B2">
        <w:rPr>
          <w:color w:val="auto"/>
          <w:sz w:val="24"/>
          <w:szCs w:val="24"/>
        </w:rPr>
        <w:t xml:space="preserve"> </w:t>
      </w:r>
      <w:r w:rsidR="009E51B2" w:rsidRPr="00EA71CB">
        <w:rPr>
          <w:color w:val="auto"/>
          <w:sz w:val="24"/>
          <w:szCs w:val="24"/>
        </w:rPr>
        <w:t>(</w:t>
      </w:r>
      <w:r w:rsidR="009E51B2" w:rsidRPr="00F112DA">
        <w:rPr>
          <w:color w:val="auto"/>
          <w:szCs w:val="20"/>
        </w:rPr>
        <w:t>se houver</w:t>
      </w:r>
      <w:r w:rsidR="009E51B2" w:rsidRPr="00EA71CB">
        <w:rPr>
          <w:color w:val="auto"/>
          <w:sz w:val="24"/>
          <w:szCs w:val="24"/>
        </w:rPr>
        <w:t>)</w:t>
      </w:r>
    </w:p>
    <w:p w:rsidR="00345C9D" w:rsidRPr="00EA71CB" w:rsidRDefault="00540085" w:rsidP="00F112DA">
      <w:pPr>
        <w:spacing w:after="0" w:line="240" w:lineRule="auto"/>
        <w:ind w:left="0"/>
        <w:jc w:val="left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>Nome do</w:t>
      </w:r>
      <w:r w:rsidR="00690C84" w:rsidRPr="00EA71CB">
        <w:rPr>
          <w:color w:val="auto"/>
          <w:sz w:val="24"/>
          <w:szCs w:val="24"/>
        </w:rPr>
        <w:t>(a)</w:t>
      </w:r>
      <w:r w:rsidRPr="00EA71CB">
        <w:rPr>
          <w:color w:val="auto"/>
          <w:sz w:val="24"/>
          <w:szCs w:val="24"/>
        </w:rPr>
        <w:t xml:space="preserve"> Orientador(a)</w:t>
      </w:r>
      <w:r w:rsidR="007421DA">
        <w:rPr>
          <w:color w:val="auto"/>
          <w:sz w:val="24"/>
          <w:szCs w:val="24"/>
          <w:vertAlign w:val="superscript"/>
        </w:rPr>
        <w:t>3</w:t>
      </w:r>
      <w:r w:rsidR="00A81D8A" w:rsidRPr="00EA71CB">
        <w:rPr>
          <w:color w:val="auto"/>
          <w:sz w:val="24"/>
          <w:szCs w:val="24"/>
          <w:vertAlign w:val="superscript"/>
        </w:rPr>
        <w:t xml:space="preserve"> </w:t>
      </w:r>
      <w:r w:rsidR="00A81D8A" w:rsidRPr="00EA71CB">
        <w:rPr>
          <w:color w:val="auto"/>
          <w:sz w:val="24"/>
          <w:szCs w:val="24"/>
        </w:rPr>
        <w:t>(</w:t>
      </w:r>
      <w:r w:rsidR="00A81D8A" w:rsidRPr="00F112DA">
        <w:rPr>
          <w:color w:val="auto"/>
          <w:szCs w:val="20"/>
        </w:rPr>
        <w:t>se houver</w:t>
      </w:r>
      <w:r w:rsidR="00A81D8A" w:rsidRPr="00EA71CB">
        <w:rPr>
          <w:color w:val="auto"/>
          <w:sz w:val="24"/>
          <w:szCs w:val="24"/>
        </w:rPr>
        <w:t>)</w:t>
      </w:r>
    </w:p>
    <w:p w:rsidR="00540085" w:rsidRPr="00EA71CB" w:rsidRDefault="007B2779" w:rsidP="00F112DA">
      <w:pPr>
        <w:spacing w:after="0" w:line="240" w:lineRule="auto"/>
        <w:ind w:left="0" w:firstLine="0"/>
        <w:jc w:val="left"/>
        <w:rPr>
          <w:color w:val="auto"/>
          <w:szCs w:val="20"/>
        </w:rPr>
      </w:pPr>
      <w:r w:rsidRPr="00EA71CB">
        <w:rPr>
          <w:color w:val="auto"/>
          <w:szCs w:val="20"/>
        </w:rPr>
        <w:t>(</w:t>
      </w:r>
      <w:r w:rsidR="009E51B2">
        <w:rPr>
          <w:color w:val="auto"/>
          <w:szCs w:val="20"/>
        </w:rPr>
        <w:t>alinhado</w:t>
      </w:r>
      <w:r w:rsidR="00F112DA">
        <w:rPr>
          <w:color w:val="auto"/>
          <w:szCs w:val="20"/>
        </w:rPr>
        <w:t xml:space="preserve"> à esquerda</w:t>
      </w:r>
      <w:r w:rsidR="00540085" w:rsidRPr="00EA71CB">
        <w:rPr>
          <w:color w:val="auto"/>
          <w:szCs w:val="20"/>
        </w:rPr>
        <w:t>)</w:t>
      </w:r>
    </w:p>
    <w:bookmarkEnd w:id="0"/>
    <w:p w:rsidR="00540085" w:rsidRPr="00EA71CB" w:rsidRDefault="00646B26" w:rsidP="002F664B">
      <w:pPr>
        <w:spacing w:after="0" w:line="240" w:lineRule="auto"/>
        <w:ind w:left="0"/>
        <w:jc w:val="center"/>
        <w:rPr>
          <w:color w:val="auto"/>
          <w:sz w:val="24"/>
          <w:szCs w:val="24"/>
          <w:vertAlign w:val="superscript"/>
        </w:rPr>
      </w:pPr>
      <w:r>
        <w:rPr>
          <w:noProof/>
          <w:color w:val="auto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170180</wp:posOffset>
                </wp:positionV>
                <wp:extent cx="45719" cy="409575"/>
                <wp:effectExtent l="0" t="0" r="31115" b="28575"/>
                <wp:wrapNone/>
                <wp:docPr id="5" name="Chave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9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D54D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5" o:spid="_x0000_s1026" type="#_x0000_t88" style="position:absolute;margin-left:279.45pt;margin-top:13.4pt;width:3.6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" adj="201" strokecolor="#4472c4 [3204]" strokeweight=".5pt">
                <v:stroke joinstyle="miter"/>
              </v:shape>
            </w:pict>
          </mc:Fallback>
        </mc:AlternateContent>
      </w:r>
    </w:p>
    <w:p w:rsidR="006C2F29" w:rsidRPr="00EA71CB" w:rsidRDefault="00723B21" w:rsidP="002F664B">
      <w:pPr>
        <w:numPr>
          <w:ilvl w:val="0"/>
          <w:numId w:val="1"/>
        </w:numPr>
        <w:spacing w:after="0" w:line="240" w:lineRule="auto"/>
        <w:ind w:hanging="101"/>
        <w:rPr>
          <w:color w:val="auto"/>
          <w:szCs w:val="20"/>
        </w:rPr>
      </w:pPr>
      <w:bookmarkStart w:id="1" w:name="_Hlk203373229"/>
      <w:r w:rsidRPr="00EA71CB">
        <w:rPr>
          <w:color w:val="auto"/>
          <w:szCs w:val="20"/>
        </w:rPr>
        <w:t xml:space="preserve">Formação ou titulação </w:t>
      </w:r>
      <w:r w:rsidR="008145FA" w:rsidRPr="00EA71CB">
        <w:rPr>
          <w:color w:val="auto"/>
          <w:szCs w:val="20"/>
        </w:rPr>
        <w:t>do autor, instituição de ensino</w:t>
      </w:r>
      <w:r w:rsidRPr="00EA71CB">
        <w:rPr>
          <w:color w:val="auto"/>
          <w:szCs w:val="20"/>
        </w:rPr>
        <w:t xml:space="preserve">, </w:t>
      </w:r>
      <w:r w:rsidR="006C2F29" w:rsidRPr="00EA71CB">
        <w:rPr>
          <w:color w:val="auto"/>
          <w:szCs w:val="20"/>
        </w:rPr>
        <w:t>e-mail</w:t>
      </w:r>
      <w:r w:rsidRPr="00EA71CB">
        <w:rPr>
          <w:color w:val="auto"/>
          <w:szCs w:val="20"/>
        </w:rPr>
        <w:t xml:space="preserve"> </w:t>
      </w:r>
    </w:p>
    <w:p w:rsidR="004560C0" w:rsidRPr="00EA71CB" w:rsidRDefault="006C2F29" w:rsidP="004560C0">
      <w:pPr>
        <w:numPr>
          <w:ilvl w:val="0"/>
          <w:numId w:val="1"/>
        </w:numPr>
        <w:spacing w:after="0" w:line="240" w:lineRule="auto"/>
        <w:ind w:hanging="101"/>
        <w:rPr>
          <w:color w:val="auto"/>
          <w:szCs w:val="20"/>
        </w:rPr>
      </w:pPr>
      <w:r w:rsidRPr="00EA71CB">
        <w:rPr>
          <w:color w:val="auto"/>
          <w:szCs w:val="20"/>
        </w:rPr>
        <w:t>Formação ou titulação do autor, instituição de ensino, e-mail</w:t>
      </w:r>
      <w:r w:rsidR="007421DA">
        <w:rPr>
          <w:color w:val="auto"/>
          <w:szCs w:val="20"/>
        </w:rPr>
        <w:t xml:space="preserve">         </w:t>
      </w:r>
      <w:proofErr w:type="gramStart"/>
      <w:r w:rsidR="007421DA">
        <w:rPr>
          <w:color w:val="auto"/>
          <w:szCs w:val="20"/>
        </w:rPr>
        <w:t xml:space="preserve">   </w:t>
      </w:r>
      <w:r w:rsidR="007421DA" w:rsidRPr="00D74851">
        <w:rPr>
          <w:color w:val="auto"/>
          <w:szCs w:val="20"/>
        </w:rPr>
        <w:t>(</w:t>
      </w:r>
      <w:proofErr w:type="gramEnd"/>
      <w:r w:rsidR="007421DA" w:rsidRPr="00D74851">
        <w:rPr>
          <w:color w:val="auto"/>
          <w:szCs w:val="20"/>
        </w:rPr>
        <w:t>fonte arial 10, espaçamento 1,0)</w:t>
      </w:r>
    </w:p>
    <w:p w:rsidR="004560C0" w:rsidRPr="00EA71CB" w:rsidRDefault="006C2F29" w:rsidP="004560C0">
      <w:pPr>
        <w:numPr>
          <w:ilvl w:val="0"/>
          <w:numId w:val="1"/>
        </w:numPr>
        <w:spacing w:after="0" w:line="240" w:lineRule="auto"/>
        <w:ind w:hanging="101"/>
        <w:rPr>
          <w:color w:val="auto"/>
          <w:szCs w:val="20"/>
        </w:rPr>
      </w:pPr>
      <w:r w:rsidRPr="00EA71CB">
        <w:rPr>
          <w:color w:val="auto"/>
          <w:szCs w:val="20"/>
        </w:rPr>
        <w:t>Formação ou titulação do autor, instituição de ensino, e-mail</w:t>
      </w:r>
      <w:r w:rsidR="00646B26">
        <w:rPr>
          <w:color w:val="auto"/>
          <w:szCs w:val="20"/>
        </w:rPr>
        <w:t xml:space="preserve">           </w:t>
      </w:r>
    </w:p>
    <w:bookmarkEnd w:id="1"/>
    <w:p w:rsidR="00654548" w:rsidRPr="00EA71CB" w:rsidRDefault="00654548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654548" w:rsidRPr="00EA71CB" w:rsidRDefault="00723B21" w:rsidP="00F41E83">
      <w:pPr>
        <w:pStyle w:val="Ttulo1"/>
        <w:spacing w:line="240" w:lineRule="auto"/>
        <w:ind w:left="0" w:firstLine="0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RESUMO </w:t>
      </w:r>
    </w:p>
    <w:p w:rsidR="00654548" w:rsidRPr="00EA71CB" w:rsidRDefault="00723B21" w:rsidP="00AF765D">
      <w:pPr>
        <w:spacing w:after="0" w:line="240" w:lineRule="auto"/>
        <w:ind w:left="0" w:hanging="11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Deve ser elaborado em fonte Arial </w:t>
      </w:r>
      <w:r w:rsidR="00345C9D" w:rsidRPr="00EA71CB">
        <w:rPr>
          <w:color w:val="auto"/>
          <w:sz w:val="24"/>
          <w:szCs w:val="24"/>
        </w:rPr>
        <w:t>12</w:t>
      </w:r>
      <w:r w:rsidRPr="00EA71CB">
        <w:rPr>
          <w:color w:val="auto"/>
          <w:sz w:val="24"/>
          <w:szCs w:val="24"/>
        </w:rPr>
        <w:t xml:space="preserve"> justificado, em parágrafo único, sem recuos, com espaço entrelinhas simples, com o título em negrito. Deve conter no máximo de 150 palavras. </w:t>
      </w:r>
    </w:p>
    <w:p w:rsidR="00654548" w:rsidRPr="00EA71CB" w:rsidRDefault="00654548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054D9B" w:rsidRPr="005767B8" w:rsidRDefault="00723B21" w:rsidP="00054D9B">
      <w:pPr>
        <w:pStyle w:val="Recuodecorpodetexto"/>
        <w:jc w:val="both"/>
        <w:rPr>
          <w:b w:val="0"/>
          <w:bCs w:val="0"/>
        </w:rPr>
      </w:pPr>
      <w:r w:rsidRPr="00EA71CB">
        <w:rPr>
          <w:sz w:val="24"/>
          <w:szCs w:val="24"/>
        </w:rPr>
        <w:t>PALAVRAS-CHAVE:</w:t>
      </w:r>
      <w:r w:rsidR="002175BF" w:rsidRPr="00EA71CB">
        <w:rPr>
          <w:sz w:val="24"/>
          <w:szCs w:val="24"/>
        </w:rPr>
        <w:t xml:space="preserve"> </w:t>
      </w:r>
      <w:r w:rsidR="005A0427" w:rsidRPr="00054D9B">
        <w:rPr>
          <w:b w:val="0"/>
          <w:sz w:val="24"/>
          <w:szCs w:val="24"/>
        </w:rPr>
        <w:t>resumo</w:t>
      </w:r>
      <w:r w:rsidR="002A33CF" w:rsidRPr="00054D9B">
        <w:rPr>
          <w:b w:val="0"/>
          <w:sz w:val="24"/>
          <w:szCs w:val="24"/>
        </w:rPr>
        <w:t>;</w:t>
      </w:r>
      <w:r w:rsidR="00BF3EA8" w:rsidRPr="00054D9B">
        <w:rPr>
          <w:b w:val="0"/>
          <w:sz w:val="24"/>
          <w:szCs w:val="24"/>
        </w:rPr>
        <w:t xml:space="preserve"> </w:t>
      </w:r>
      <w:r w:rsidR="005A0427" w:rsidRPr="00054D9B">
        <w:rPr>
          <w:b w:val="0"/>
          <w:sz w:val="24"/>
          <w:szCs w:val="24"/>
        </w:rPr>
        <w:t>Brasil</w:t>
      </w:r>
      <w:r w:rsidR="002A33CF" w:rsidRPr="00054D9B">
        <w:rPr>
          <w:b w:val="0"/>
          <w:sz w:val="24"/>
          <w:szCs w:val="24"/>
        </w:rPr>
        <w:t>;</w:t>
      </w:r>
      <w:r w:rsidR="00BF3EA8" w:rsidRPr="00054D9B">
        <w:rPr>
          <w:b w:val="0"/>
          <w:sz w:val="24"/>
          <w:szCs w:val="24"/>
        </w:rPr>
        <w:t xml:space="preserve"> </w:t>
      </w:r>
      <w:r w:rsidR="00C05531" w:rsidRPr="00054D9B">
        <w:rPr>
          <w:b w:val="0"/>
          <w:sz w:val="24"/>
          <w:szCs w:val="24"/>
        </w:rPr>
        <w:t>pesquisa</w:t>
      </w:r>
      <w:r w:rsidR="002A33CF" w:rsidRPr="00054D9B">
        <w:rPr>
          <w:b w:val="0"/>
          <w:sz w:val="24"/>
          <w:szCs w:val="24"/>
        </w:rPr>
        <w:t>;</w:t>
      </w:r>
      <w:r w:rsidR="005A0427" w:rsidRPr="00054D9B">
        <w:rPr>
          <w:b w:val="0"/>
          <w:sz w:val="24"/>
          <w:szCs w:val="24"/>
        </w:rPr>
        <w:t xml:space="preserve"> </w:t>
      </w:r>
      <w:r w:rsidR="00EA5F79" w:rsidRPr="00054D9B">
        <w:rPr>
          <w:b w:val="0"/>
          <w:sz w:val="24"/>
          <w:szCs w:val="24"/>
        </w:rPr>
        <w:t>trabalho acadêmico</w:t>
      </w:r>
      <w:r w:rsidR="00431244" w:rsidRPr="00054D9B">
        <w:rPr>
          <w:b w:val="0"/>
          <w:sz w:val="24"/>
          <w:szCs w:val="24"/>
        </w:rPr>
        <w:t>.</w:t>
      </w:r>
      <w:r w:rsidR="00431244" w:rsidRPr="00EA71CB">
        <w:rPr>
          <w:sz w:val="24"/>
          <w:szCs w:val="24"/>
        </w:rPr>
        <w:t xml:space="preserve"> </w:t>
      </w:r>
      <w:r w:rsidR="00054D9B" w:rsidRPr="00D07414">
        <w:rPr>
          <w:b w:val="0"/>
          <w:bCs w:val="0"/>
        </w:rPr>
        <w:t>(</w:t>
      </w:r>
      <w:r w:rsidR="009E51B2">
        <w:rPr>
          <w:b w:val="0"/>
          <w:bCs w:val="0"/>
        </w:rPr>
        <w:t>Qua</w:t>
      </w:r>
      <w:r w:rsidR="00624076">
        <w:rPr>
          <w:b w:val="0"/>
          <w:bCs w:val="0"/>
        </w:rPr>
        <w:t>t</w:t>
      </w:r>
      <w:r w:rsidR="009E51B2">
        <w:rPr>
          <w:b w:val="0"/>
          <w:bCs w:val="0"/>
        </w:rPr>
        <w:t>ro</w:t>
      </w:r>
      <w:r w:rsidR="00EC6F00">
        <w:rPr>
          <w:b w:val="0"/>
          <w:bCs w:val="0"/>
        </w:rPr>
        <w:t xml:space="preserve"> (4)</w:t>
      </w:r>
      <w:r w:rsidR="00054D9B" w:rsidRPr="009E51B2">
        <w:rPr>
          <w:b w:val="0"/>
          <w:bCs w:val="0"/>
        </w:rPr>
        <w:t xml:space="preserve"> palavras com iniciais em letra minúscula</w:t>
      </w:r>
      <w:r w:rsidR="00054D9B" w:rsidRPr="009E51B2">
        <w:rPr>
          <w:b w:val="0"/>
          <w:color w:val="474747"/>
          <w:shd w:val="clear" w:color="auto" w:fill="FFFFFF"/>
        </w:rPr>
        <w:t xml:space="preserve">, </w:t>
      </w:r>
      <w:r w:rsidR="00054D9B" w:rsidRPr="009E51B2">
        <w:rPr>
          <w:b w:val="0"/>
          <w:bCs w:val="0"/>
        </w:rPr>
        <w:t>com exceção dos substantivos próprios e termos científicos e separadas por ponto e vírgula)</w:t>
      </w:r>
    </w:p>
    <w:p w:rsidR="005A0427" w:rsidRDefault="005A0427" w:rsidP="002F664B">
      <w:pPr>
        <w:pStyle w:val="Ttulo1"/>
        <w:spacing w:line="240" w:lineRule="auto"/>
        <w:ind w:left="0"/>
        <w:rPr>
          <w:color w:val="auto"/>
          <w:sz w:val="24"/>
          <w:szCs w:val="24"/>
        </w:rPr>
      </w:pPr>
    </w:p>
    <w:p w:rsidR="00654548" w:rsidRPr="00EA71CB" w:rsidRDefault="00723B21" w:rsidP="002F664B">
      <w:pPr>
        <w:pStyle w:val="Ttulo1"/>
        <w:spacing w:line="240" w:lineRule="auto"/>
        <w:ind w:left="0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INTRODUÇÃO </w:t>
      </w:r>
    </w:p>
    <w:p w:rsidR="00654548" w:rsidRPr="00EA71CB" w:rsidRDefault="00E5494F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-1012900</wp:posOffset>
                </wp:positionH>
                <wp:positionV relativeFrom="paragraph">
                  <wp:posOffset>174662</wp:posOffset>
                </wp:positionV>
                <wp:extent cx="618565" cy="591671"/>
                <wp:effectExtent l="0" t="0" r="10160" b="1841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65" cy="591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494F" w:rsidRDefault="00E5494F" w:rsidP="00E5494F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Espaço </w:t>
                            </w:r>
                            <w:r w:rsidR="0045659B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imples</w:t>
                            </w:r>
                          </w:p>
                          <w:p w:rsidR="00E5494F" w:rsidRPr="00E5494F" w:rsidRDefault="00E5494F" w:rsidP="00E5494F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(1,0)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-79.75pt;margin-top:13.75pt;width:48.7pt;height:4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" fillcolor="white [3201]" strokeweight=".5pt">
                <v:textbox>
                  <w:txbxContent>
                    <w:p w:rsidR="00E5494F" w:rsidRDefault="00E5494F" w:rsidP="00E5494F">
                      <w:pPr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Espaço </w:t>
                      </w:r>
                      <w:r w:rsidR="0045659B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>imples</w:t>
                      </w:r>
                    </w:p>
                    <w:p w:rsidR="00E5494F" w:rsidRPr="00E5494F" w:rsidRDefault="00E5494F" w:rsidP="00E5494F">
                      <w:pPr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(1,0)</w:t>
                      </w:r>
                    </w:p>
                  </w:txbxContent>
                </v:textbox>
              </v:shape>
            </w:pict>
          </mc:Fallback>
        </mc:AlternateContent>
      </w:r>
    </w:p>
    <w:p w:rsidR="00654548" w:rsidRPr="00EA71CB" w:rsidRDefault="00723B21" w:rsidP="002F664B">
      <w:pPr>
        <w:spacing w:after="0" w:line="240" w:lineRule="auto"/>
        <w:ind w:left="0" w:firstLine="851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O </w:t>
      </w:r>
      <w:r w:rsidR="00345C9D" w:rsidRPr="00EA71CB">
        <w:rPr>
          <w:color w:val="auto"/>
          <w:sz w:val="24"/>
          <w:szCs w:val="24"/>
        </w:rPr>
        <w:t>trabalho</w:t>
      </w:r>
      <w:r w:rsidRPr="00EA71CB">
        <w:rPr>
          <w:color w:val="auto"/>
          <w:sz w:val="24"/>
          <w:szCs w:val="24"/>
        </w:rPr>
        <w:t xml:space="preserve"> deve ser realizado pa</w:t>
      </w:r>
      <w:r w:rsidR="00345C9D" w:rsidRPr="00EA71CB">
        <w:rPr>
          <w:color w:val="auto"/>
          <w:sz w:val="24"/>
          <w:szCs w:val="24"/>
        </w:rPr>
        <w:t>ra uma página tamanho padrão A4,</w:t>
      </w:r>
      <w:r w:rsidRPr="00EA71CB">
        <w:rPr>
          <w:color w:val="auto"/>
          <w:sz w:val="24"/>
          <w:szCs w:val="24"/>
        </w:rPr>
        <w:t xml:space="preserve"> no formato retrato. A página </w:t>
      </w:r>
      <w:r w:rsidR="00736AB4" w:rsidRPr="00EA71CB">
        <w:rPr>
          <w:color w:val="auto"/>
          <w:sz w:val="24"/>
          <w:szCs w:val="24"/>
        </w:rPr>
        <w:t>deverá ter margens</w:t>
      </w:r>
      <w:r w:rsidRPr="00EA71CB">
        <w:rPr>
          <w:color w:val="auto"/>
          <w:sz w:val="24"/>
          <w:szCs w:val="24"/>
        </w:rPr>
        <w:t xml:space="preserve"> superior</w:t>
      </w:r>
      <w:r w:rsidR="00345C9D" w:rsidRPr="00EA71CB">
        <w:rPr>
          <w:color w:val="auto"/>
          <w:sz w:val="24"/>
          <w:szCs w:val="24"/>
        </w:rPr>
        <w:t xml:space="preserve"> e esquerda</w:t>
      </w:r>
      <w:r w:rsidRPr="00EA71CB">
        <w:rPr>
          <w:color w:val="auto"/>
          <w:sz w:val="24"/>
          <w:szCs w:val="24"/>
        </w:rPr>
        <w:t xml:space="preserve"> igual a 3,0 cm e as demais igual a 2,0 cm.</w:t>
      </w:r>
    </w:p>
    <w:p w:rsidR="00654548" w:rsidRPr="00EA71CB" w:rsidRDefault="00723B21" w:rsidP="002F664B">
      <w:pPr>
        <w:spacing w:after="0" w:line="240" w:lineRule="auto"/>
        <w:ind w:left="0" w:firstLine="851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>O texto conterá as seguintes seções: INTRODUÇÃO, METODOLO</w:t>
      </w:r>
      <w:r w:rsidR="0013161D" w:rsidRPr="00EA71CB">
        <w:rPr>
          <w:color w:val="auto"/>
          <w:sz w:val="24"/>
          <w:szCs w:val="24"/>
        </w:rPr>
        <w:t xml:space="preserve">GIA, FUNDAMENTAÇÃO TEÓRICA, RESULTADOS E </w:t>
      </w:r>
      <w:r w:rsidRPr="00EA71CB">
        <w:rPr>
          <w:color w:val="auto"/>
          <w:sz w:val="24"/>
          <w:szCs w:val="24"/>
        </w:rPr>
        <w:t>DISCUSSÕES</w:t>
      </w:r>
      <w:r w:rsidR="0013161D" w:rsidRPr="00EA71CB">
        <w:rPr>
          <w:color w:val="auto"/>
          <w:sz w:val="24"/>
          <w:szCs w:val="24"/>
        </w:rPr>
        <w:t xml:space="preserve"> (se houver)</w:t>
      </w:r>
      <w:r w:rsidRPr="00EA71CB">
        <w:rPr>
          <w:color w:val="auto"/>
          <w:sz w:val="24"/>
          <w:szCs w:val="24"/>
        </w:rPr>
        <w:t xml:space="preserve">, CONSIDERAÇÕES FINAIS e </w:t>
      </w:r>
      <w:r w:rsidR="009B55F6" w:rsidRPr="00EA71CB">
        <w:rPr>
          <w:color w:val="auto"/>
          <w:sz w:val="24"/>
          <w:szCs w:val="24"/>
        </w:rPr>
        <w:t xml:space="preserve">REFERÊNCIAS. </w:t>
      </w:r>
      <w:r w:rsidRPr="00EA71CB">
        <w:rPr>
          <w:color w:val="auto"/>
          <w:sz w:val="24"/>
          <w:szCs w:val="24"/>
        </w:rPr>
        <w:t>O espaçamento entre linhas será simples, fonte Arial 1</w:t>
      </w:r>
      <w:r w:rsidR="00345C9D" w:rsidRPr="00EA71CB">
        <w:rPr>
          <w:color w:val="auto"/>
          <w:sz w:val="24"/>
          <w:szCs w:val="24"/>
        </w:rPr>
        <w:t>2</w:t>
      </w:r>
      <w:r w:rsidRPr="00EA71CB">
        <w:rPr>
          <w:color w:val="auto"/>
          <w:sz w:val="24"/>
          <w:szCs w:val="24"/>
        </w:rPr>
        <w:t xml:space="preserve"> e o parágrafo será justificado. O </w:t>
      </w:r>
      <w:r w:rsidR="009B55F6" w:rsidRPr="00EA71CB">
        <w:rPr>
          <w:color w:val="auto"/>
          <w:sz w:val="24"/>
          <w:szCs w:val="24"/>
        </w:rPr>
        <w:t>resumo expandido deverá ter 4 laudas.</w:t>
      </w:r>
    </w:p>
    <w:p w:rsidR="00654548" w:rsidRPr="00EA71CB" w:rsidRDefault="00723B21" w:rsidP="002F664B">
      <w:pPr>
        <w:spacing w:after="0" w:line="240" w:lineRule="auto"/>
        <w:ind w:left="0" w:firstLine="851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>A introdução deve conter uma referência ao assunto a ser desenvolvido no resumo expandido, bem como as linhas gerais que serão d</w:t>
      </w:r>
      <w:r w:rsidR="009B55F6" w:rsidRPr="00EA71CB">
        <w:rPr>
          <w:color w:val="auto"/>
          <w:sz w:val="24"/>
          <w:szCs w:val="24"/>
        </w:rPr>
        <w:t xml:space="preserve">esenvolvidas no corpo do mesmo. </w:t>
      </w:r>
      <w:r w:rsidRPr="00EA71CB">
        <w:rPr>
          <w:color w:val="auto"/>
          <w:sz w:val="24"/>
          <w:szCs w:val="24"/>
        </w:rPr>
        <w:t xml:space="preserve">Tal seção não admitirá subdivisões. A Introdução deverá conter o(s) objetivo(s) do estudo apresentado. </w:t>
      </w:r>
    </w:p>
    <w:p w:rsidR="00654548" w:rsidRPr="00EA71CB" w:rsidRDefault="00654548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654548" w:rsidRPr="00EA71CB" w:rsidRDefault="00723B21" w:rsidP="002F664B">
      <w:pPr>
        <w:pStyle w:val="Ttulo1"/>
        <w:spacing w:line="240" w:lineRule="auto"/>
        <w:ind w:left="0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METODOLOGIA </w:t>
      </w:r>
    </w:p>
    <w:p w:rsidR="00654548" w:rsidRPr="00EA71CB" w:rsidRDefault="00654548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654548" w:rsidRPr="00EA71CB" w:rsidRDefault="00723B21" w:rsidP="002F664B">
      <w:pPr>
        <w:spacing w:after="0" w:line="240" w:lineRule="auto"/>
        <w:ind w:left="0" w:firstLine="851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>Na METODOLOGIA será explicitado o tipo d</w:t>
      </w:r>
      <w:r w:rsidR="008C47BA" w:rsidRPr="00EA71CB">
        <w:rPr>
          <w:color w:val="auto"/>
          <w:sz w:val="24"/>
          <w:szCs w:val="24"/>
        </w:rPr>
        <w:t xml:space="preserve">e estudo, local, população (caso </w:t>
      </w:r>
      <w:r w:rsidRPr="00EA71CB">
        <w:rPr>
          <w:color w:val="auto"/>
          <w:sz w:val="24"/>
          <w:szCs w:val="24"/>
        </w:rPr>
        <w:t xml:space="preserve">for pesquisa de campo), período, técnica e análise dos dados, bem como as normas éticas seguidas que foram utilizadas no caso </w:t>
      </w:r>
      <w:r w:rsidR="00492718" w:rsidRPr="00EA71CB">
        <w:rPr>
          <w:color w:val="auto"/>
          <w:sz w:val="24"/>
          <w:szCs w:val="24"/>
        </w:rPr>
        <w:t>de a</w:t>
      </w:r>
      <w:r w:rsidRPr="00EA71CB">
        <w:rPr>
          <w:color w:val="auto"/>
          <w:sz w:val="24"/>
          <w:szCs w:val="24"/>
        </w:rPr>
        <w:t xml:space="preserve"> pesquisa ser com seres humanos, enfim todos os métodos utilizados para a realização do trabalho. </w:t>
      </w:r>
    </w:p>
    <w:p w:rsidR="00654548" w:rsidRPr="00EA71CB" w:rsidRDefault="00654548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654548" w:rsidRPr="00EA71CB" w:rsidRDefault="00736AB4" w:rsidP="002F664B">
      <w:pPr>
        <w:pStyle w:val="Ttulo1"/>
        <w:spacing w:line="240" w:lineRule="auto"/>
        <w:ind w:left="0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FUNDAMENTAÇÃO TEÓRICA </w:t>
      </w:r>
    </w:p>
    <w:p w:rsidR="00654548" w:rsidRPr="00EA71CB" w:rsidRDefault="00654548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8C47BA" w:rsidRPr="00EA71CB" w:rsidRDefault="00723B21" w:rsidP="002F664B">
      <w:pPr>
        <w:spacing w:after="0" w:line="240" w:lineRule="auto"/>
        <w:ind w:left="0" w:firstLine="851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>O TÍTULO</w:t>
      </w:r>
      <w:r w:rsidR="001D4387">
        <w:rPr>
          <w:color w:val="auto"/>
          <w:sz w:val="24"/>
          <w:szCs w:val="24"/>
        </w:rPr>
        <w:t xml:space="preserve"> (FUNDAMENTAÇÃO TEÓRICA)</w:t>
      </w:r>
      <w:r w:rsidRPr="00EA71CB">
        <w:rPr>
          <w:color w:val="auto"/>
          <w:sz w:val="24"/>
          <w:szCs w:val="24"/>
        </w:rPr>
        <w:t xml:space="preserve"> DA SEÇÃO DE DESENVOLVIMENTO deverá ser escrito em negrito e maiúsculas, após o título um espaço (uma linha em branco) separará o título da seção do texto correspondente a ela. </w:t>
      </w:r>
    </w:p>
    <w:p w:rsidR="00654548" w:rsidRDefault="00562184" w:rsidP="002F664B">
      <w:pPr>
        <w:spacing w:after="0" w:line="240" w:lineRule="auto"/>
        <w:ind w:left="0" w:firstLine="851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-403113</wp:posOffset>
                </wp:positionH>
                <wp:positionV relativeFrom="paragraph">
                  <wp:posOffset>-304800</wp:posOffset>
                </wp:positionV>
                <wp:extent cx="496957" cy="9342783"/>
                <wp:effectExtent l="38100" t="0" r="17780" b="10795"/>
                <wp:wrapNone/>
                <wp:docPr id="8" name="Chave Esquer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957" cy="934278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84919A" id="Chave Esquerda 8" o:spid="_x0000_s1026" type="#_x0000_t87" style="position:absolute;margin-left:-31.75pt;margin-top:-24pt;width:39.15pt;height:735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" adj="96" strokecolor="#4472c4 [3204]" strokeweight=".5pt">
                <v:stroke joinstyle="miter"/>
              </v:shape>
            </w:pict>
          </mc:Fallback>
        </mc:AlternateContent>
      </w:r>
      <w:r w:rsidR="00723B21" w:rsidRPr="00EA71CB">
        <w:rPr>
          <w:color w:val="auto"/>
          <w:sz w:val="24"/>
          <w:szCs w:val="24"/>
        </w:rPr>
        <w:t xml:space="preserve">Não haverá espaços (linhas em branco) entre os parágrafos. A primeira linha de cada um dos parágrafos terá um recuo de 1,5 cm. </w:t>
      </w:r>
      <w:r w:rsidR="00963692">
        <w:rPr>
          <w:color w:val="auto"/>
          <w:sz w:val="24"/>
          <w:szCs w:val="24"/>
        </w:rPr>
        <w:t>Citações não literais</w:t>
      </w:r>
      <w:r w:rsidR="00F507C1">
        <w:rPr>
          <w:color w:val="auto"/>
          <w:sz w:val="24"/>
          <w:szCs w:val="24"/>
        </w:rPr>
        <w:t xml:space="preserve"> devem vir acompanhadas, no sistema autor</w:t>
      </w:r>
      <w:r w:rsidR="001F4C01">
        <w:rPr>
          <w:color w:val="auto"/>
          <w:sz w:val="24"/>
          <w:szCs w:val="24"/>
        </w:rPr>
        <w:t xml:space="preserve">, </w:t>
      </w:r>
      <w:r w:rsidR="00F507C1">
        <w:rPr>
          <w:color w:val="auto"/>
          <w:sz w:val="24"/>
          <w:szCs w:val="24"/>
        </w:rPr>
        <w:t>data (Sobrenome, 2021) ou Sobrenome (2021).</w:t>
      </w:r>
    </w:p>
    <w:p w:rsidR="00F47F4A" w:rsidRDefault="00F47F4A" w:rsidP="002F664B">
      <w:pPr>
        <w:spacing w:after="0" w:line="240" w:lineRule="auto"/>
        <w:ind w:left="0" w:firstLine="851"/>
        <w:rPr>
          <w:sz w:val="24"/>
          <w:szCs w:val="24"/>
        </w:rPr>
      </w:pPr>
      <w:r w:rsidRPr="00F47F4A">
        <w:rPr>
          <w:sz w:val="24"/>
          <w:szCs w:val="24"/>
        </w:rPr>
        <w:t xml:space="preserve">Citações </w:t>
      </w:r>
      <w:r w:rsidR="00963692">
        <w:rPr>
          <w:sz w:val="24"/>
          <w:szCs w:val="24"/>
        </w:rPr>
        <w:t xml:space="preserve">literais </w:t>
      </w:r>
      <w:r w:rsidRPr="00F47F4A">
        <w:rPr>
          <w:sz w:val="24"/>
          <w:szCs w:val="24"/>
        </w:rPr>
        <w:t xml:space="preserve">com até 3 linhas, devem vir no corpo do texto, </w:t>
      </w:r>
      <w:r w:rsidR="009601AF">
        <w:rPr>
          <w:sz w:val="24"/>
          <w:szCs w:val="24"/>
        </w:rPr>
        <w:t>“</w:t>
      </w:r>
      <w:r w:rsidRPr="00F47F4A">
        <w:rPr>
          <w:sz w:val="24"/>
          <w:szCs w:val="24"/>
        </w:rPr>
        <w:t>entre aspas</w:t>
      </w:r>
      <w:r w:rsidR="00D30E37">
        <w:rPr>
          <w:sz w:val="24"/>
          <w:szCs w:val="24"/>
        </w:rPr>
        <w:t>”</w:t>
      </w:r>
      <w:r w:rsidRPr="00F47F4A">
        <w:rPr>
          <w:sz w:val="24"/>
          <w:szCs w:val="24"/>
        </w:rPr>
        <w:t>, seguidas pela referência, no sistema autor, data, página, entre parênteses (</w:t>
      </w:r>
      <w:r w:rsidR="004D26B5">
        <w:rPr>
          <w:sz w:val="24"/>
          <w:szCs w:val="24"/>
        </w:rPr>
        <w:t>S</w:t>
      </w:r>
      <w:r w:rsidR="00492718">
        <w:rPr>
          <w:sz w:val="24"/>
          <w:szCs w:val="24"/>
        </w:rPr>
        <w:t>obrenome</w:t>
      </w:r>
      <w:r w:rsidRPr="00F47F4A">
        <w:rPr>
          <w:sz w:val="24"/>
          <w:szCs w:val="24"/>
        </w:rPr>
        <w:t>, 20</w:t>
      </w:r>
      <w:r w:rsidR="00D30E37">
        <w:rPr>
          <w:sz w:val="24"/>
          <w:szCs w:val="24"/>
        </w:rPr>
        <w:t>19</w:t>
      </w:r>
      <w:r w:rsidRPr="00F47F4A">
        <w:rPr>
          <w:sz w:val="24"/>
          <w:szCs w:val="24"/>
        </w:rPr>
        <w:t xml:space="preserve">, p. </w:t>
      </w:r>
      <w:r w:rsidR="004D26B5">
        <w:rPr>
          <w:sz w:val="24"/>
          <w:szCs w:val="24"/>
        </w:rPr>
        <w:t>11</w:t>
      </w:r>
      <w:r w:rsidRPr="00F47F4A">
        <w:rPr>
          <w:sz w:val="24"/>
          <w:szCs w:val="24"/>
        </w:rPr>
        <w:t>) ou no início da citação</w:t>
      </w:r>
      <w:r>
        <w:rPr>
          <w:sz w:val="24"/>
          <w:szCs w:val="24"/>
        </w:rPr>
        <w:t>.</w:t>
      </w:r>
      <w:r w:rsidR="0020205F">
        <w:rPr>
          <w:sz w:val="24"/>
          <w:szCs w:val="24"/>
        </w:rPr>
        <w:t xml:space="preserve"> </w:t>
      </w:r>
    </w:p>
    <w:p w:rsidR="00F47F4A" w:rsidRDefault="002D271E" w:rsidP="002F664B">
      <w:pPr>
        <w:spacing w:after="0" w:line="240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De acordo com </w:t>
      </w:r>
      <w:r w:rsidR="004D26B5">
        <w:rPr>
          <w:sz w:val="24"/>
          <w:szCs w:val="24"/>
        </w:rPr>
        <w:t>Sobrenome</w:t>
      </w:r>
      <w:r w:rsidR="00F47F4A" w:rsidRPr="00F47F4A">
        <w:rPr>
          <w:sz w:val="24"/>
          <w:szCs w:val="24"/>
        </w:rPr>
        <w:t xml:space="preserve"> (20</w:t>
      </w:r>
      <w:r w:rsidR="004D26B5">
        <w:rPr>
          <w:sz w:val="24"/>
          <w:szCs w:val="24"/>
        </w:rPr>
        <w:t>2</w:t>
      </w:r>
      <w:r w:rsidR="00D30E37">
        <w:rPr>
          <w:sz w:val="24"/>
          <w:szCs w:val="24"/>
        </w:rPr>
        <w:t>0</w:t>
      </w:r>
      <w:r w:rsidR="00F47F4A" w:rsidRPr="00F47F4A">
        <w:rPr>
          <w:sz w:val="24"/>
          <w:szCs w:val="24"/>
        </w:rPr>
        <w:t>, p.</w:t>
      </w:r>
      <w:r w:rsidR="004D26B5">
        <w:rPr>
          <w:sz w:val="24"/>
          <w:szCs w:val="24"/>
        </w:rPr>
        <w:t xml:space="preserve"> 22</w:t>
      </w:r>
      <w:r w:rsidR="00F47F4A" w:rsidRPr="00F47F4A">
        <w:rPr>
          <w:sz w:val="24"/>
          <w:szCs w:val="24"/>
        </w:rPr>
        <w:t xml:space="preserve">) </w:t>
      </w:r>
    </w:p>
    <w:p w:rsidR="00F47F4A" w:rsidRDefault="007A3524" w:rsidP="007A3524">
      <w:pPr>
        <w:spacing w:after="0" w:line="240" w:lineRule="auto"/>
        <w:ind w:left="0" w:firstLine="851"/>
        <w:jc w:val="center"/>
        <w:rPr>
          <w:sz w:val="24"/>
          <w:szCs w:val="24"/>
        </w:rPr>
      </w:pPr>
      <w:r>
        <w:rPr>
          <w:sz w:val="24"/>
          <w:szCs w:val="24"/>
        </w:rPr>
        <w:t>(1,0)</w:t>
      </w:r>
    </w:p>
    <w:p w:rsidR="00F47F4A" w:rsidRPr="00F47F4A" w:rsidRDefault="006171B1" w:rsidP="00F47F4A">
      <w:pPr>
        <w:spacing w:after="0" w:line="240" w:lineRule="auto"/>
        <w:ind w:left="2268" w:firstLine="0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450714</wp:posOffset>
                </wp:positionH>
                <wp:positionV relativeFrom="paragraph">
                  <wp:posOffset>55502</wp:posOffset>
                </wp:positionV>
                <wp:extent cx="482886" cy="195209"/>
                <wp:effectExtent l="0" t="0" r="12700" b="1460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86" cy="195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71B1" w:rsidRPr="006171B1" w:rsidRDefault="006171B1">
                            <w:pPr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171B1">
                              <w:rPr>
                                <w:sz w:val="16"/>
                                <w:szCs w:val="16"/>
                              </w:rPr>
                              <w:t>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6" o:spid="_x0000_s1027" type="#_x0000_t202" style="position:absolute;left:0;text-align:left;margin-left:35.5pt;margin-top:4.35pt;width:38pt;height:1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" fillcolor="white [3201]" strokeweight=".5pt">
                <v:textbox>
                  <w:txbxContent>
                    <w:p w:rsidR="006171B1" w:rsidRPr="006171B1" w:rsidRDefault="006171B1">
                      <w:pPr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171B1">
                        <w:rPr>
                          <w:sz w:val="16"/>
                          <w:szCs w:val="16"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 w:rsidR="0020205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285957</wp:posOffset>
                </wp:positionH>
                <wp:positionV relativeFrom="paragraph">
                  <wp:posOffset>382171</wp:posOffset>
                </wp:positionV>
                <wp:extent cx="837281" cy="0"/>
                <wp:effectExtent l="0" t="76200" r="20320" b="9525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8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A481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22.5pt;margin-top:30.1pt;width:65.9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20205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252906</wp:posOffset>
                </wp:positionH>
                <wp:positionV relativeFrom="paragraph">
                  <wp:posOffset>327086</wp:posOffset>
                </wp:positionV>
                <wp:extent cx="0" cy="0"/>
                <wp:effectExtent l="0" t="0" r="0" b="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795ED" id="Conector de Seta Reta 3" o:spid="_x0000_s1026" type="#_x0000_t32" style="position:absolute;margin-left:19.9pt;margin-top:25.7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F47F4A" w:rsidRPr="00F47F4A">
        <w:rPr>
          <w:szCs w:val="20"/>
        </w:rPr>
        <w:t xml:space="preserve">Citações longas – com mais de 3 linhas. (Recuo de 4,0 cm da margem esquerda, fonte </w:t>
      </w:r>
      <w:r w:rsidR="00F47F4A">
        <w:rPr>
          <w:szCs w:val="20"/>
        </w:rPr>
        <w:t>arial</w:t>
      </w:r>
      <w:r w:rsidR="00F47F4A" w:rsidRPr="00F47F4A">
        <w:rPr>
          <w:szCs w:val="20"/>
        </w:rPr>
        <w:t xml:space="preserve"> – Tamanho 10 - Espaçamento simples). Citações longas – com mais de 3 linhas. (recuo de 4,0 cm da margem esquerda, fonte </w:t>
      </w:r>
      <w:r w:rsidR="00F47F4A">
        <w:rPr>
          <w:szCs w:val="20"/>
        </w:rPr>
        <w:t>arial</w:t>
      </w:r>
      <w:r w:rsidR="00F47F4A" w:rsidRPr="00F47F4A">
        <w:rPr>
          <w:szCs w:val="20"/>
        </w:rPr>
        <w:t xml:space="preserve"> – tamanho 10 - Espaçamento simples) Citações longas – com mais de 3 linhas. (recuo de 4,0 cm da margem esquerda, fonte </w:t>
      </w:r>
      <w:r w:rsidR="00F47F4A">
        <w:rPr>
          <w:szCs w:val="20"/>
        </w:rPr>
        <w:t>arial</w:t>
      </w:r>
      <w:r w:rsidR="00F47F4A" w:rsidRPr="00F47F4A">
        <w:rPr>
          <w:szCs w:val="20"/>
        </w:rPr>
        <w:t xml:space="preserve"> – tamanho 10).</w:t>
      </w:r>
    </w:p>
    <w:p w:rsidR="00F47F4A" w:rsidRPr="00EA71CB" w:rsidRDefault="007A3524" w:rsidP="007A3524">
      <w:pPr>
        <w:spacing w:after="0" w:line="240" w:lineRule="auto"/>
        <w:ind w:left="0" w:firstLine="85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(1,0)</w:t>
      </w:r>
    </w:p>
    <w:p w:rsidR="008842BB" w:rsidRPr="008842BB" w:rsidRDefault="008842BB" w:rsidP="008842BB">
      <w:pPr>
        <w:shd w:val="clear" w:color="auto" w:fill="FFFFFF"/>
        <w:spacing w:after="0" w:line="240" w:lineRule="auto"/>
        <w:ind w:left="0" w:firstLine="851"/>
        <w:rPr>
          <w:rFonts w:eastAsia="Times New Roman"/>
          <w:color w:val="auto"/>
          <w:sz w:val="24"/>
          <w:szCs w:val="24"/>
        </w:rPr>
      </w:pPr>
      <w:r w:rsidRPr="008842BB">
        <w:rPr>
          <w:color w:val="auto"/>
          <w:sz w:val="24"/>
          <w:szCs w:val="24"/>
        </w:rPr>
        <w:t>Q</w:t>
      </w:r>
      <w:r w:rsidR="0020205F" w:rsidRPr="008842BB">
        <w:rPr>
          <w:color w:val="auto"/>
          <w:sz w:val="24"/>
          <w:szCs w:val="24"/>
        </w:rPr>
        <w:t>uando as citações diretas atingirem mais de três linhas do parágrafo normal, transfira-as para um parágrafo recuado em 4 cm da margem esquerda, sem aspas, com letra corpo 10 e espaçamento entrelinhas deve ser reduzido para 1,0 linha (simples)</w:t>
      </w:r>
      <w:r w:rsidRPr="008842BB">
        <w:rPr>
          <w:color w:val="auto"/>
          <w:sz w:val="24"/>
          <w:szCs w:val="24"/>
        </w:rPr>
        <w:t xml:space="preserve">. </w:t>
      </w:r>
      <w:r w:rsidRPr="008842BB">
        <w:rPr>
          <w:rFonts w:eastAsia="Times New Roman"/>
          <w:color w:val="auto"/>
          <w:sz w:val="24"/>
          <w:szCs w:val="24"/>
        </w:rPr>
        <w:t>Entre o texto e a citação utiliza-se 1 espaço de 1,</w:t>
      </w:r>
      <w:r>
        <w:rPr>
          <w:rFonts w:eastAsia="Times New Roman"/>
          <w:color w:val="auto"/>
          <w:sz w:val="24"/>
          <w:szCs w:val="24"/>
        </w:rPr>
        <w:t>0</w:t>
      </w:r>
      <w:r w:rsidRPr="008842BB">
        <w:rPr>
          <w:rFonts w:eastAsia="Times New Roman"/>
          <w:color w:val="auto"/>
          <w:sz w:val="24"/>
          <w:szCs w:val="24"/>
        </w:rPr>
        <w:t xml:space="preserve"> cm.</w:t>
      </w:r>
    </w:p>
    <w:p w:rsidR="00F47F4A" w:rsidRPr="00F47F4A" w:rsidRDefault="00F47F4A" w:rsidP="00F47F4A">
      <w:pPr>
        <w:rPr>
          <w:sz w:val="24"/>
          <w:szCs w:val="24"/>
        </w:rPr>
      </w:pPr>
    </w:p>
    <w:p w:rsidR="002212EF" w:rsidRPr="00EA71CB" w:rsidRDefault="002212EF" w:rsidP="002212EF">
      <w:pPr>
        <w:pStyle w:val="Ttulo1"/>
        <w:spacing w:line="240" w:lineRule="auto"/>
        <w:ind w:left="0"/>
        <w:rPr>
          <w:b w:val="0"/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RESULTADOS E DISCUSSÕES </w:t>
      </w:r>
      <w:r w:rsidRPr="00EA71CB">
        <w:rPr>
          <w:b w:val="0"/>
          <w:color w:val="auto"/>
          <w:sz w:val="24"/>
          <w:szCs w:val="24"/>
        </w:rPr>
        <w:t>(se houver)</w:t>
      </w:r>
    </w:p>
    <w:p w:rsidR="002212EF" w:rsidRPr="00675E88" w:rsidRDefault="002212EF" w:rsidP="002212EF">
      <w:pPr>
        <w:rPr>
          <w:color w:val="auto"/>
          <w:sz w:val="24"/>
          <w:szCs w:val="24"/>
        </w:rPr>
      </w:pPr>
    </w:p>
    <w:p w:rsidR="00B2188F" w:rsidRDefault="002212EF" w:rsidP="002212EF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ab/>
        <w:t>Nesta seção apresentam os resultados da pesquisa documental e da</w:t>
      </w:r>
      <w:r w:rsidR="00EA71CB" w:rsidRPr="00EA71CB">
        <w:rPr>
          <w:color w:val="auto"/>
          <w:sz w:val="24"/>
          <w:szCs w:val="24"/>
        </w:rPr>
        <w:t xml:space="preserve"> </w:t>
      </w:r>
      <w:r w:rsidRPr="00EA71CB">
        <w:rPr>
          <w:color w:val="auto"/>
          <w:sz w:val="24"/>
          <w:szCs w:val="24"/>
        </w:rPr>
        <w:t xml:space="preserve">pesquisa de campo, valendo-se da pesquisa quantitativa e qualitativa. </w:t>
      </w:r>
    </w:p>
    <w:p w:rsidR="007A3524" w:rsidRPr="00EA71CB" w:rsidRDefault="00E5494F" w:rsidP="007A3524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0CE51D" wp14:editId="1BBE57D6">
                <wp:simplePos x="0" y="0"/>
                <wp:positionH relativeFrom="column">
                  <wp:posOffset>-999453</wp:posOffset>
                </wp:positionH>
                <wp:positionV relativeFrom="paragraph">
                  <wp:posOffset>194273</wp:posOffset>
                </wp:positionV>
                <wp:extent cx="605118" cy="591671"/>
                <wp:effectExtent l="0" t="0" r="24130" b="1841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18" cy="591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494F" w:rsidRDefault="00E5494F" w:rsidP="00E5494F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Espaço </w:t>
                            </w:r>
                            <w:r w:rsidR="0045659B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imples</w:t>
                            </w:r>
                          </w:p>
                          <w:p w:rsidR="00E5494F" w:rsidRPr="00E5494F" w:rsidRDefault="00E5494F" w:rsidP="00E5494F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(1,0)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CE51D" id="Caixa de Texto 12" o:spid="_x0000_s1028" type="#_x0000_t202" style="position:absolute;left:0;text-align:left;margin-left:-78.7pt;margin-top:15.3pt;width:47.65pt;height:4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" fillcolor="white [3201]" strokeweight=".5pt">
                <v:textbox>
                  <w:txbxContent>
                    <w:p w:rsidR="00E5494F" w:rsidRDefault="00E5494F" w:rsidP="00E5494F">
                      <w:pPr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Espaço </w:t>
                      </w:r>
                      <w:r w:rsidR="0045659B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>imples</w:t>
                      </w:r>
                    </w:p>
                    <w:p w:rsidR="00E5494F" w:rsidRPr="00E5494F" w:rsidRDefault="00E5494F" w:rsidP="00E5494F">
                      <w:pPr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(1,0)</w:t>
                      </w:r>
                    </w:p>
                  </w:txbxContent>
                </v:textbox>
              </v:shape>
            </w:pict>
          </mc:Fallback>
        </mc:AlternateContent>
      </w:r>
      <w:r w:rsidR="007A3524">
        <w:rPr>
          <w:color w:val="auto"/>
          <w:sz w:val="24"/>
          <w:szCs w:val="24"/>
        </w:rPr>
        <w:t>(1,0)</w:t>
      </w:r>
    </w:p>
    <w:p w:rsidR="00675E88" w:rsidRDefault="00B2188F" w:rsidP="00D150F0">
      <w:pPr>
        <w:spacing w:after="0" w:line="240" w:lineRule="auto"/>
        <w:ind w:left="0" w:firstLine="0"/>
        <w:jc w:val="center"/>
        <w:rPr>
          <w:szCs w:val="20"/>
        </w:rPr>
      </w:pPr>
      <w:r>
        <w:t>Quadro 1 – Título</w:t>
      </w:r>
      <w:r w:rsidR="00675E88">
        <w:t xml:space="preserve"> (</w:t>
      </w:r>
      <w:r w:rsidR="00675E88" w:rsidRPr="00675E88">
        <w:rPr>
          <w:szCs w:val="20"/>
        </w:rPr>
        <w:t>arial - tamanho 1</w:t>
      </w:r>
      <w:r w:rsidR="00675E88">
        <w:rPr>
          <w:szCs w:val="20"/>
        </w:rPr>
        <w:t>0)</w:t>
      </w: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3261"/>
        <w:gridCol w:w="3402"/>
      </w:tblGrid>
      <w:tr w:rsidR="00B2188F" w:rsidTr="00C511E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B2188F" w:rsidRPr="00A92F38" w:rsidRDefault="00B2188F" w:rsidP="005509E1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B2188F" w:rsidRPr="00A92F38" w:rsidRDefault="00B2188F" w:rsidP="005509E1">
            <w:pPr>
              <w:snapToGrid w:val="0"/>
              <w:jc w:val="center"/>
              <w:rPr>
                <w:szCs w:val="20"/>
              </w:rPr>
            </w:pPr>
          </w:p>
        </w:tc>
      </w:tr>
      <w:tr w:rsidR="00B2188F" w:rsidRPr="00DF60E9" w:rsidTr="00C511E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188F" w:rsidRPr="00A92F38" w:rsidRDefault="00B2188F" w:rsidP="005509E1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8F" w:rsidRPr="002D311E" w:rsidRDefault="00B2188F" w:rsidP="005509E1">
            <w:pPr>
              <w:snapToGrid w:val="0"/>
              <w:jc w:val="center"/>
              <w:rPr>
                <w:szCs w:val="20"/>
              </w:rPr>
            </w:pPr>
          </w:p>
        </w:tc>
      </w:tr>
      <w:tr w:rsidR="00B2188F" w:rsidRPr="00DF60E9" w:rsidTr="00C511E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188F" w:rsidRPr="00A92F38" w:rsidRDefault="00B2188F" w:rsidP="005509E1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8F" w:rsidRPr="002D311E" w:rsidRDefault="00B2188F" w:rsidP="005509E1">
            <w:pPr>
              <w:snapToGrid w:val="0"/>
              <w:jc w:val="center"/>
              <w:rPr>
                <w:szCs w:val="20"/>
              </w:rPr>
            </w:pPr>
          </w:p>
        </w:tc>
      </w:tr>
      <w:tr w:rsidR="00B2188F" w:rsidRPr="00DF60E9" w:rsidTr="00C511E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188F" w:rsidRPr="00A92F38" w:rsidRDefault="00B2188F" w:rsidP="005509E1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8F" w:rsidRPr="002D311E" w:rsidRDefault="00B2188F" w:rsidP="005509E1">
            <w:pPr>
              <w:snapToGrid w:val="0"/>
              <w:jc w:val="center"/>
              <w:rPr>
                <w:szCs w:val="20"/>
              </w:rPr>
            </w:pPr>
          </w:p>
        </w:tc>
      </w:tr>
      <w:tr w:rsidR="00B2188F" w:rsidRPr="00DF60E9" w:rsidTr="00C511E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188F" w:rsidRPr="00A92F38" w:rsidRDefault="00B2188F" w:rsidP="005509E1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88F" w:rsidRPr="002D311E" w:rsidRDefault="00B2188F" w:rsidP="005509E1">
            <w:pPr>
              <w:snapToGrid w:val="0"/>
              <w:jc w:val="center"/>
              <w:rPr>
                <w:szCs w:val="20"/>
              </w:rPr>
            </w:pPr>
          </w:p>
        </w:tc>
      </w:tr>
    </w:tbl>
    <w:p w:rsidR="00675E88" w:rsidRDefault="00B2188F" w:rsidP="00675E88">
      <w:pPr>
        <w:spacing w:after="0" w:line="240" w:lineRule="auto"/>
        <w:ind w:left="0" w:firstLine="0"/>
        <w:rPr>
          <w:sz w:val="24"/>
          <w:szCs w:val="24"/>
        </w:rPr>
      </w:pPr>
      <w:r>
        <w:rPr>
          <w:szCs w:val="20"/>
        </w:rPr>
        <w:tab/>
      </w:r>
      <w:r w:rsidR="00C511EF">
        <w:rPr>
          <w:szCs w:val="20"/>
        </w:rPr>
        <w:t xml:space="preserve">     </w:t>
      </w:r>
      <w:r w:rsidRPr="00A92F38">
        <w:rPr>
          <w:szCs w:val="20"/>
        </w:rPr>
        <w:t xml:space="preserve">Fonte: </w:t>
      </w:r>
      <w:r w:rsidR="00675E88" w:rsidRPr="00675E88">
        <w:rPr>
          <w:szCs w:val="20"/>
        </w:rPr>
        <w:t>arial - tamanho 1</w:t>
      </w:r>
      <w:r w:rsidR="00675E88">
        <w:rPr>
          <w:szCs w:val="20"/>
        </w:rPr>
        <w:t>0.</w:t>
      </w:r>
    </w:p>
    <w:p w:rsidR="007A3524" w:rsidRPr="00EA71CB" w:rsidRDefault="007A3524" w:rsidP="007A3524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(1,0)</w:t>
      </w:r>
    </w:p>
    <w:p w:rsidR="00B2188F" w:rsidRDefault="00AE7E22" w:rsidP="003A24B0">
      <w:pPr>
        <w:spacing w:after="0" w:line="240" w:lineRule="auto"/>
        <w:ind w:left="0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Caso sejam utilizados Quadro</w:t>
      </w:r>
      <w:r w:rsidR="00FE46CD">
        <w:rPr>
          <w:color w:val="auto"/>
          <w:sz w:val="24"/>
          <w:szCs w:val="24"/>
        </w:rPr>
        <w:t>(s)</w:t>
      </w:r>
      <w:r>
        <w:rPr>
          <w:color w:val="auto"/>
          <w:sz w:val="24"/>
          <w:szCs w:val="24"/>
        </w:rPr>
        <w:t>,</w:t>
      </w:r>
      <w:r w:rsidR="00D150F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Tabela</w:t>
      </w:r>
      <w:r w:rsidR="00FE46CD">
        <w:rPr>
          <w:color w:val="auto"/>
          <w:sz w:val="24"/>
          <w:szCs w:val="24"/>
        </w:rPr>
        <w:t>(</w:t>
      </w:r>
      <w:r>
        <w:rPr>
          <w:color w:val="auto"/>
          <w:sz w:val="24"/>
          <w:szCs w:val="24"/>
        </w:rPr>
        <w:t>s</w:t>
      </w:r>
      <w:r w:rsidR="00FE46CD">
        <w:rPr>
          <w:color w:val="auto"/>
          <w:sz w:val="24"/>
          <w:szCs w:val="24"/>
        </w:rPr>
        <w:t>)</w:t>
      </w:r>
      <w:r>
        <w:rPr>
          <w:color w:val="auto"/>
          <w:sz w:val="24"/>
          <w:szCs w:val="24"/>
        </w:rPr>
        <w:t xml:space="preserve"> e/ou I</w:t>
      </w:r>
      <w:r w:rsidR="00B2188F" w:rsidRPr="00B2188F">
        <w:rPr>
          <w:color w:val="auto"/>
          <w:sz w:val="24"/>
          <w:szCs w:val="24"/>
        </w:rPr>
        <w:t>lustraç</w:t>
      </w:r>
      <w:r w:rsidR="00FE46CD">
        <w:rPr>
          <w:color w:val="auto"/>
          <w:sz w:val="24"/>
          <w:szCs w:val="24"/>
        </w:rPr>
        <w:t>ão(s)</w:t>
      </w:r>
      <w:r>
        <w:rPr>
          <w:color w:val="auto"/>
          <w:sz w:val="24"/>
          <w:szCs w:val="24"/>
        </w:rPr>
        <w:t xml:space="preserve"> </w:t>
      </w:r>
      <w:r w:rsidR="00B2188F" w:rsidRPr="00B2188F">
        <w:rPr>
          <w:color w:val="auto"/>
          <w:sz w:val="24"/>
          <w:szCs w:val="24"/>
        </w:rPr>
        <w:t>deve</w:t>
      </w:r>
      <w:r>
        <w:rPr>
          <w:color w:val="auto"/>
          <w:sz w:val="24"/>
          <w:szCs w:val="24"/>
        </w:rPr>
        <w:t>-se</w:t>
      </w:r>
      <w:r w:rsidR="00B2188F" w:rsidRPr="00B2188F">
        <w:rPr>
          <w:color w:val="auto"/>
          <w:sz w:val="24"/>
          <w:szCs w:val="24"/>
        </w:rPr>
        <w:t xml:space="preserve"> </w:t>
      </w:r>
      <w:r w:rsidR="00FE46CD">
        <w:rPr>
          <w:color w:val="auto"/>
          <w:sz w:val="24"/>
          <w:szCs w:val="24"/>
        </w:rPr>
        <w:t>e</w:t>
      </w:r>
      <w:r w:rsidR="00B2188F" w:rsidRPr="00B2188F">
        <w:rPr>
          <w:color w:val="auto"/>
          <w:sz w:val="24"/>
          <w:szCs w:val="24"/>
        </w:rPr>
        <w:t>n</w:t>
      </w:r>
      <w:r w:rsidR="00FE46CD">
        <w:rPr>
          <w:color w:val="auto"/>
          <w:sz w:val="24"/>
          <w:szCs w:val="24"/>
        </w:rPr>
        <w:t>u</w:t>
      </w:r>
      <w:r w:rsidR="00B2188F" w:rsidRPr="00B2188F">
        <w:rPr>
          <w:color w:val="auto"/>
          <w:sz w:val="24"/>
          <w:szCs w:val="24"/>
        </w:rPr>
        <w:t>mer</w:t>
      </w:r>
      <w:r w:rsidR="00FE46CD">
        <w:rPr>
          <w:color w:val="auto"/>
          <w:sz w:val="24"/>
          <w:szCs w:val="24"/>
        </w:rPr>
        <w:t>ar</w:t>
      </w:r>
      <w:r w:rsidR="00B2188F" w:rsidRPr="00B2188F">
        <w:rPr>
          <w:color w:val="auto"/>
          <w:sz w:val="24"/>
          <w:szCs w:val="24"/>
        </w:rPr>
        <w:t xml:space="preserve">, </w:t>
      </w:r>
      <w:r w:rsidR="00FE46CD">
        <w:rPr>
          <w:color w:val="auto"/>
          <w:sz w:val="24"/>
          <w:szCs w:val="24"/>
        </w:rPr>
        <w:t xml:space="preserve">colocar </w:t>
      </w:r>
      <w:r w:rsidR="00B2188F" w:rsidRPr="00B2188F">
        <w:rPr>
          <w:color w:val="auto"/>
          <w:sz w:val="24"/>
          <w:szCs w:val="24"/>
        </w:rPr>
        <w:t>título</w:t>
      </w:r>
      <w:r w:rsidR="00FE46CD">
        <w:rPr>
          <w:color w:val="auto"/>
          <w:sz w:val="24"/>
          <w:szCs w:val="24"/>
        </w:rPr>
        <w:t xml:space="preserve"> e</w:t>
      </w:r>
      <w:r w:rsidR="00B2188F" w:rsidRPr="00B2188F">
        <w:rPr>
          <w:color w:val="auto"/>
          <w:sz w:val="24"/>
          <w:szCs w:val="24"/>
        </w:rPr>
        <w:t xml:space="preserve"> fonte</w:t>
      </w:r>
      <w:r w:rsidR="00675E88">
        <w:rPr>
          <w:color w:val="auto"/>
          <w:sz w:val="24"/>
          <w:szCs w:val="24"/>
        </w:rPr>
        <w:t xml:space="preserve">, além da </w:t>
      </w:r>
      <w:r>
        <w:rPr>
          <w:color w:val="auto"/>
          <w:sz w:val="24"/>
          <w:szCs w:val="24"/>
        </w:rPr>
        <w:t>explicação/análise</w:t>
      </w:r>
      <w:r w:rsidR="00B2188F">
        <w:rPr>
          <w:color w:val="auto"/>
          <w:sz w:val="24"/>
          <w:szCs w:val="24"/>
        </w:rPr>
        <w:t xml:space="preserve">. </w:t>
      </w:r>
    </w:p>
    <w:p w:rsidR="007A3524" w:rsidRPr="00EA71CB" w:rsidRDefault="007A3524" w:rsidP="007A3524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(1,0)</w:t>
      </w:r>
    </w:p>
    <w:p w:rsidR="00675E88" w:rsidRDefault="00AE7E22" w:rsidP="00C511EF">
      <w:pPr>
        <w:spacing w:after="0" w:line="240" w:lineRule="auto"/>
        <w:ind w:left="0" w:firstLine="0"/>
        <w:jc w:val="center"/>
        <w:rPr>
          <w:szCs w:val="20"/>
        </w:rPr>
      </w:pPr>
      <w:r>
        <w:t xml:space="preserve">Figura 1 - </w:t>
      </w:r>
      <w:r w:rsidR="00675E88">
        <w:t>Título (</w:t>
      </w:r>
      <w:r w:rsidR="00675E88" w:rsidRPr="00675E88">
        <w:rPr>
          <w:szCs w:val="20"/>
        </w:rPr>
        <w:t>arial - tamanho 1</w:t>
      </w:r>
      <w:r w:rsidR="00675E88">
        <w:rPr>
          <w:szCs w:val="20"/>
        </w:rPr>
        <w:t>0)</w:t>
      </w:r>
    </w:p>
    <w:p w:rsidR="00AE7E22" w:rsidRDefault="00675E88" w:rsidP="00C511EF">
      <w:pPr>
        <w:spacing w:after="0" w:line="240" w:lineRule="auto"/>
        <w:ind w:left="0" w:firstLine="0"/>
        <w:jc w:val="center"/>
      </w:pPr>
      <w:r>
        <w:rPr>
          <w:noProof/>
        </w:rPr>
        <w:drawing>
          <wp:inline distT="0" distB="0" distL="0" distR="0">
            <wp:extent cx="3604653" cy="933450"/>
            <wp:effectExtent l="0" t="0" r="1524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7E22" w:rsidRDefault="00C511EF" w:rsidP="00675E88">
      <w:pPr>
        <w:spacing w:after="0" w:line="240" w:lineRule="auto"/>
        <w:ind w:firstLine="556"/>
        <w:rPr>
          <w:szCs w:val="20"/>
        </w:rPr>
      </w:pPr>
      <w:r>
        <w:rPr>
          <w:szCs w:val="20"/>
        </w:rPr>
        <w:t xml:space="preserve">    </w:t>
      </w:r>
      <w:r w:rsidR="00AE7E22" w:rsidRPr="00C76B99">
        <w:rPr>
          <w:szCs w:val="20"/>
        </w:rPr>
        <w:t xml:space="preserve">Fonte: </w:t>
      </w:r>
      <w:r w:rsidR="00675E88" w:rsidRPr="00675E88">
        <w:rPr>
          <w:szCs w:val="20"/>
        </w:rPr>
        <w:t>arial - tamanho 1</w:t>
      </w:r>
      <w:r w:rsidR="00675E88">
        <w:rPr>
          <w:szCs w:val="20"/>
        </w:rPr>
        <w:t>0.</w:t>
      </w:r>
    </w:p>
    <w:p w:rsidR="007A3524" w:rsidRPr="00EA71CB" w:rsidRDefault="007A3524" w:rsidP="007A3524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(1,0)</w:t>
      </w:r>
    </w:p>
    <w:p w:rsidR="00675E88" w:rsidRPr="00F47F4A" w:rsidRDefault="00675E88" w:rsidP="00675E88">
      <w:pPr>
        <w:spacing w:after="0" w:line="240" w:lineRule="auto"/>
        <w:ind w:left="0" w:firstLine="851"/>
        <w:rPr>
          <w:color w:val="auto"/>
          <w:sz w:val="24"/>
          <w:szCs w:val="24"/>
        </w:rPr>
      </w:pPr>
      <w:r w:rsidRPr="00F47F4A">
        <w:rPr>
          <w:sz w:val="24"/>
          <w:szCs w:val="24"/>
        </w:rPr>
        <w:t xml:space="preserve">Texto (arial - tamanho 12 - Espaçamento simples); </w:t>
      </w:r>
      <w:r w:rsidR="003A24B0">
        <w:rPr>
          <w:sz w:val="24"/>
          <w:szCs w:val="24"/>
        </w:rPr>
        <w:t>t</w:t>
      </w:r>
      <w:r w:rsidRPr="00F47F4A">
        <w:rPr>
          <w:sz w:val="24"/>
          <w:szCs w:val="24"/>
        </w:rPr>
        <w:t xml:space="preserve">exto (arial - tamanho 12 - Espaçamento simples); </w:t>
      </w:r>
      <w:r w:rsidR="003A24B0">
        <w:rPr>
          <w:sz w:val="24"/>
          <w:szCs w:val="24"/>
        </w:rPr>
        <w:t>t</w:t>
      </w:r>
      <w:r w:rsidRPr="00F47F4A">
        <w:rPr>
          <w:sz w:val="24"/>
          <w:szCs w:val="24"/>
        </w:rPr>
        <w:t xml:space="preserve">exto (arial - tamanho 12 - Espaçamento simples); </w:t>
      </w:r>
      <w:r w:rsidR="003A24B0">
        <w:rPr>
          <w:sz w:val="24"/>
          <w:szCs w:val="24"/>
        </w:rPr>
        <w:t>t</w:t>
      </w:r>
      <w:r w:rsidRPr="00F47F4A">
        <w:rPr>
          <w:sz w:val="24"/>
          <w:szCs w:val="24"/>
        </w:rPr>
        <w:t xml:space="preserve">exto (arial </w:t>
      </w:r>
      <w:r w:rsidR="00D150F0">
        <w:rPr>
          <w:sz w:val="24"/>
          <w:szCs w:val="24"/>
        </w:rPr>
        <w:t>–</w:t>
      </w:r>
      <w:r w:rsidRPr="00F47F4A">
        <w:rPr>
          <w:sz w:val="24"/>
          <w:szCs w:val="24"/>
        </w:rPr>
        <w:t xml:space="preserve"> tamanho</w:t>
      </w:r>
      <w:r w:rsidR="00D150F0">
        <w:rPr>
          <w:sz w:val="24"/>
          <w:szCs w:val="24"/>
        </w:rPr>
        <w:t xml:space="preserve"> </w:t>
      </w:r>
      <w:r w:rsidRPr="00F47F4A">
        <w:rPr>
          <w:sz w:val="24"/>
          <w:szCs w:val="24"/>
        </w:rPr>
        <w:t xml:space="preserve">12 - Espaçamento simples); </w:t>
      </w:r>
      <w:r w:rsidR="003A24B0">
        <w:rPr>
          <w:sz w:val="24"/>
          <w:szCs w:val="24"/>
        </w:rPr>
        <w:t>t</w:t>
      </w:r>
      <w:r w:rsidRPr="00F47F4A">
        <w:rPr>
          <w:sz w:val="24"/>
          <w:szCs w:val="24"/>
        </w:rPr>
        <w:t>exto (arial).</w:t>
      </w:r>
    </w:p>
    <w:p w:rsidR="00AE7E22" w:rsidRDefault="00AE7E22" w:rsidP="00B2188F">
      <w:pPr>
        <w:spacing w:after="0" w:line="240" w:lineRule="auto"/>
        <w:ind w:left="0" w:firstLine="708"/>
        <w:rPr>
          <w:color w:val="auto"/>
          <w:sz w:val="24"/>
          <w:szCs w:val="24"/>
        </w:rPr>
      </w:pPr>
    </w:p>
    <w:p w:rsidR="00654548" w:rsidRPr="00EA71CB" w:rsidRDefault="00A40561" w:rsidP="002F664B">
      <w:pPr>
        <w:pStyle w:val="Ttulo1"/>
        <w:spacing w:line="240" w:lineRule="auto"/>
        <w:ind w:lef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CONCLUSÃO</w:t>
      </w:r>
      <w:r w:rsidR="0020205F">
        <w:rPr>
          <w:color w:val="auto"/>
          <w:sz w:val="24"/>
          <w:szCs w:val="24"/>
        </w:rPr>
        <w:t xml:space="preserve"> </w:t>
      </w:r>
      <w:r w:rsidR="00CF7C67">
        <w:rPr>
          <w:color w:val="auto"/>
          <w:sz w:val="24"/>
          <w:szCs w:val="24"/>
        </w:rPr>
        <w:t>(</w:t>
      </w:r>
      <w:r w:rsidR="0020205F">
        <w:rPr>
          <w:color w:val="auto"/>
          <w:sz w:val="24"/>
          <w:szCs w:val="24"/>
        </w:rPr>
        <w:t xml:space="preserve">ou </w:t>
      </w:r>
      <w:r w:rsidR="00723B21" w:rsidRPr="00EA71CB">
        <w:rPr>
          <w:color w:val="auto"/>
          <w:sz w:val="24"/>
          <w:szCs w:val="24"/>
        </w:rPr>
        <w:t>CONSIDERAÇÕES FINAIS</w:t>
      </w:r>
      <w:r w:rsidR="00CF7C67">
        <w:rPr>
          <w:color w:val="auto"/>
          <w:sz w:val="24"/>
          <w:szCs w:val="24"/>
        </w:rPr>
        <w:t>)</w:t>
      </w:r>
      <w:r w:rsidR="00723B21" w:rsidRPr="00EA71CB">
        <w:rPr>
          <w:color w:val="auto"/>
          <w:sz w:val="24"/>
          <w:szCs w:val="24"/>
        </w:rPr>
        <w:t xml:space="preserve"> </w:t>
      </w:r>
    </w:p>
    <w:p w:rsidR="00654548" w:rsidRPr="00EA71CB" w:rsidRDefault="00654548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654548" w:rsidRPr="00EA71CB" w:rsidRDefault="00723B21" w:rsidP="002F664B">
      <w:pPr>
        <w:spacing w:after="0" w:line="240" w:lineRule="auto"/>
        <w:ind w:left="0" w:firstLine="851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Favor seguir as normas de diagramação aqui expostas, usando este exemplo como base para o seu texto. A submissão do resumo expandido significa que os autores concordam com a publicação deste, a critério da Comissão Editorial. Além </w:t>
      </w:r>
      <w:r w:rsidR="00562184">
        <w:rPr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-393588</wp:posOffset>
                </wp:positionH>
                <wp:positionV relativeFrom="paragraph">
                  <wp:posOffset>-225425</wp:posOffset>
                </wp:positionV>
                <wp:extent cx="476250" cy="9401810"/>
                <wp:effectExtent l="38100" t="0" r="19050" b="27940"/>
                <wp:wrapNone/>
                <wp:docPr id="9" name="Chave Esquer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940181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0EF6ED" id="Chave Esquerda 9" o:spid="_x0000_s1026" type="#_x0000_t87" style="position:absolute;margin-left:-31pt;margin-top:-17.75pt;width:37.5pt;height:740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" adj="91" strokecolor="#4472c4 [3204]" strokeweight=".5pt">
                <v:stroke joinstyle="miter"/>
              </v:shape>
            </w:pict>
          </mc:Fallback>
        </mc:AlternateContent>
      </w:r>
      <w:r w:rsidRPr="00EA71CB">
        <w:rPr>
          <w:color w:val="auto"/>
          <w:sz w:val="24"/>
          <w:szCs w:val="24"/>
        </w:rPr>
        <w:t xml:space="preserve">disso, os autores concordam que pela publicação resumo expandido não obterão nenhum ganho, senão a divulgação científica e profissional dos seus trabalhos. </w:t>
      </w:r>
    </w:p>
    <w:p w:rsidR="00654548" w:rsidRPr="00EA71CB" w:rsidRDefault="00723B21" w:rsidP="002F664B">
      <w:pPr>
        <w:spacing w:after="0" w:line="240" w:lineRule="auto"/>
        <w:ind w:left="0" w:firstLine="851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Nas referências, seguir as normas da </w:t>
      </w:r>
      <w:r w:rsidR="00D30E37">
        <w:rPr>
          <w:color w:val="auto"/>
          <w:sz w:val="24"/>
          <w:szCs w:val="24"/>
        </w:rPr>
        <w:t>Associação Brasileira de Normas Técnicas (</w:t>
      </w:r>
      <w:r w:rsidRPr="00EA71CB">
        <w:rPr>
          <w:color w:val="auto"/>
          <w:sz w:val="24"/>
          <w:szCs w:val="24"/>
        </w:rPr>
        <w:t>ABNT</w:t>
      </w:r>
      <w:r w:rsidR="00D30E37">
        <w:rPr>
          <w:color w:val="auto"/>
          <w:sz w:val="24"/>
          <w:szCs w:val="24"/>
        </w:rPr>
        <w:t>)</w:t>
      </w:r>
      <w:r w:rsidRPr="00EA71CB">
        <w:rPr>
          <w:color w:val="auto"/>
          <w:sz w:val="24"/>
          <w:szCs w:val="24"/>
        </w:rPr>
        <w:t xml:space="preserve">, conforme o exemplo constante das referências. Após o título da seção haverá um espaço (linha em branco) simples.  </w:t>
      </w:r>
    </w:p>
    <w:p w:rsidR="00654548" w:rsidRPr="00EA71CB" w:rsidRDefault="00723B21" w:rsidP="002F664B">
      <w:pPr>
        <w:spacing w:after="0" w:line="240" w:lineRule="auto"/>
        <w:ind w:left="0" w:firstLine="851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As considerações finais deverão apresentar os resultados do estudo, ou resultados esperados em caso de projetos e não deverá conter citações. </w:t>
      </w:r>
    </w:p>
    <w:p w:rsidR="00654548" w:rsidRPr="00EA71CB" w:rsidRDefault="00654548" w:rsidP="002F664B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:rsidR="00332EBF" w:rsidRPr="00EA71CB" w:rsidRDefault="00723B21" w:rsidP="002F664B">
      <w:pPr>
        <w:spacing w:after="0" w:line="240" w:lineRule="auto"/>
        <w:ind w:left="0" w:firstLine="0"/>
        <w:rPr>
          <w:b/>
          <w:color w:val="auto"/>
          <w:sz w:val="24"/>
          <w:szCs w:val="24"/>
        </w:rPr>
      </w:pPr>
      <w:r w:rsidRPr="00EA71CB">
        <w:rPr>
          <w:b/>
          <w:color w:val="auto"/>
          <w:sz w:val="24"/>
          <w:szCs w:val="24"/>
        </w:rPr>
        <w:t>REFERÊNCIAS</w:t>
      </w:r>
    </w:p>
    <w:p w:rsidR="00332EBF" w:rsidRPr="00EA71CB" w:rsidRDefault="00332EBF" w:rsidP="002F664B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654548" w:rsidRPr="00EA71CB" w:rsidRDefault="00734FCC" w:rsidP="00D30E37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As </w:t>
      </w:r>
      <w:r w:rsidR="002F664B" w:rsidRPr="00EA71CB">
        <w:rPr>
          <w:color w:val="auto"/>
          <w:sz w:val="24"/>
          <w:szCs w:val="24"/>
        </w:rPr>
        <w:t>REFERÊNCIAS</w:t>
      </w:r>
      <w:r w:rsidRPr="00EA71CB">
        <w:rPr>
          <w:color w:val="auto"/>
          <w:sz w:val="24"/>
          <w:szCs w:val="24"/>
        </w:rPr>
        <w:t xml:space="preserve"> deverão ser apresentadas</w:t>
      </w:r>
      <w:r w:rsidR="00D30E37">
        <w:rPr>
          <w:color w:val="auto"/>
          <w:sz w:val="24"/>
          <w:szCs w:val="24"/>
        </w:rPr>
        <w:t xml:space="preserve"> em ordem alfabética pelo sobrenome do autor, em espaço simples, conforme </w:t>
      </w:r>
      <w:r w:rsidRPr="00EA71CB">
        <w:rPr>
          <w:color w:val="auto"/>
          <w:sz w:val="24"/>
          <w:szCs w:val="24"/>
        </w:rPr>
        <w:t>normas da ABNT. Digitar a referência na margem esquerda usando-se espaço simples (um) entre as linhas e espaço simples</w:t>
      </w:r>
      <w:r w:rsidR="00FE46CD">
        <w:rPr>
          <w:color w:val="auto"/>
          <w:sz w:val="24"/>
          <w:szCs w:val="24"/>
        </w:rPr>
        <w:t xml:space="preserve"> (um)</w:t>
      </w:r>
      <w:r w:rsidRPr="00EA71CB">
        <w:rPr>
          <w:color w:val="auto"/>
          <w:sz w:val="24"/>
          <w:szCs w:val="24"/>
        </w:rPr>
        <w:t xml:space="preserve"> para separar as referências entre si. </w:t>
      </w:r>
      <w:r w:rsidR="002F664B" w:rsidRPr="00EA71CB">
        <w:rPr>
          <w:color w:val="auto"/>
          <w:sz w:val="24"/>
          <w:szCs w:val="24"/>
        </w:rPr>
        <w:t xml:space="preserve">Alguns </w:t>
      </w:r>
      <w:r w:rsidR="002F664B" w:rsidRPr="00EA71CB">
        <w:rPr>
          <w:color w:val="auto"/>
          <w:sz w:val="24"/>
          <w:szCs w:val="24"/>
          <w:highlight w:val="yellow"/>
        </w:rPr>
        <w:t>exemplos</w:t>
      </w:r>
      <w:r w:rsidR="002F664B" w:rsidRPr="00EA71CB">
        <w:rPr>
          <w:color w:val="auto"/>
          <w:sz w:val="24"/>
          <w:szCs w:val="24"/>
        </w:rPr>
        <w:t xml:space="preserve"> são </w:t>
      </w:r>
      <w:r w:rsidRPr="00EA71CB">
        <w:rPr>
          <w:color w:val="auto"/>
          <w:sz w:val="24"/>
          <w:szCs w:val="24"/>
        </w:rPr>
        <w:t xml:space="preserve">apresentados </w:t>
      </w:r>
      <w:r w:rsidR="002F664B" w:rsidRPr="00EA71CB">
        <w:rPr>
          <w:color w:val="auto"/>
          <w:sz w:val="24"/>
          <w:szCs w:val="24"/>
        </w:rPr>
        <w:t>a seguir</w:t>
      </w:r>
      <w:r w:rsidRPr="00EA71CB">
        <w:rPr>
          <w:color w:val="auto"/>
          <w:sz w:val="24"/>
          <w:szCs w:val="24"/>
        </w:rPr>
        <w:t>:</w:t>
      </w:r>
    </w:p>
    <w:p w:rsidR="00332EBF" w:rsidRDefault="00D30E37" w:rsidP="00D30E37">
      <w:pPr>
        <w:tabs>
          <w:tab w:val="left" w:pos="3510"/>
        </w:tabs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394F0D" w:rsidRPr="00EA71CB" w:rsidRDefault="00394F0D" w:rsidP="00394F0D">
      <w:pPr>
        <w:pStyle w:val="Ttulo2"/>
        <w:shd w:val="clear" w:color="auto" w:fill="FFFFFF"/>
        <w:spacing w:before="0" w:line="247" w:lineRule="auto"/>
        <w:ind w:left="0" w:firstLine="0"/>
        <w:jc w:val="left"/>
        <w:textAlignment w:val="baseline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EA71CB">
        <w:rPr>
          <w:rFonts w:ascii="Arial" w:hAnsi="Arial" w:cs="Arial"/>
          <w:b w:val="0"/>
          <w:color w:val="auto"/>
          <w:sz w:val="24"/>
          <w:szCs w:val="24"/>
        </w:rPr>
        <w:t>BAUMAN</w:t>
      </w:r>
      <w:r w:rsidRPr="00EA71C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, </w:t>
      </w:r>
      <w:hyperlink r:id="rId9" w:history="1">
        <w:proofErr w:type="spellStart"/>
        <w:r w:rsidRPr="00EA71CB">
          <w:rPr>
            <w:rStyle w:val="Hyperlink"/>
            <w:rFonts w:ascii="Arial" w:hAnsi="Arial" w:cs="Arial"/>
            <w:b w:val="0"/>
            <w:bCs w:val="0"/>
            <w:color w:val="auto"/>
            <w:sz w:val="24"/>
            <w:szCs w:val="24"/>
            <w:u w:val="none"/>
          </w:rPr>
          <w:t>Zygmunt</w:t>
        </w:r>
        <w:proofErr w:type="spellEnd"/>
        <w:r w:rsidRPr="00EA71CB">
          <w:rPr>
            <w:rStyle w:val="Hyperlink"/>
            <w:rFonts w:ascii="Arial" w:hAnsi="Arial" w:cs="Arial"/>
            <w:b w:val="0"/>
            <w:bCs w:val="0"/>
            <w:color w:val="auto"/>
            <w:sz w:val="24"/>
            <w:szCs w:val="24"/>
            <w:u w:val="none"/>
          </w:rPr>
          <w:t xml:space="preserve"> </w:t>
        </w:r>
      </w:hyperlink>
      <w:r w:rsidRPr="00EA71C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. </w:t>
      </w:r>
      <w:r w:rsidRPr="00EA71CB">
        <w:rPr>
          <w:rFonts w:ascii="Arial" w:hAnsi="Arial" w:cs="Arial"/>
          <w:bCs w:val="0"/>
          <w:color w:val="auto"/>
          <w:sz w:val="24"/>
          <w:szCs w:val="24"/>
        </w:rPr>
        <w:t>Estranhos a nossa porta</w:t>
      </w:r>
      <w:r w:rsidRPr="00EA71CB">
        <w:rPr>
          <w:rFonts w:ascii="Arial" w:hAnsi="Arial" w:cs="Arial"/>
          <w:b w:val="0"/>
          <w:bCs w:val="0"/>
          <w:color w:val="auto"/>
          <w:sz w:val="24"/>
          <w:szCs w:val="24"/>
        </w:rPr>
        <w:t>. Rio de Janeiro: Zahar, 2017.</w:t>
      </w:r>
    </w:p>
    <w:p w:rsidR="00394F0D" w:rsidRPr="00EA71CB" w:rsidRDefault="00394F0D" w:rsidP="002F664B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332EBF" w:rsidRPr="00EA71CB" w:rsidRDefault="009021AA" w:rsidP="002F664B">
      <w:pPr>
        <w:pStyle w:val="Ttulo1"/>
        <w:shd w:val="clear" w:color="auto" w:fill="FFFFFF"/>
        <w:spacing w:line="240" w:lineRule="auto"/>
        <w:ind w:left="0"/>
        <w:rPr>
          <w:rFonts w:ascii="Verdana" w:hAnsi="Verdana"/>
          <w:color w:val="auto"/>
          <w:szCs w:val="20"/>
          <w:shd w:val="clear" w:color="auto" w:fill="FFFFFF"/>
        </w:rPr>
      </w:pPr>
      <w:r w:rsidRPr="00EA71CB">
        <w:rPr>
          <w:rStyle w:val="a-size-large"/>
          <w:b w:val="0"/>
          <w:color w:val="auto"/>
          <w:sz w:val="24"/>
          <w:szCs w:val="24"/>
        </w:rPr>
        <w:t>BITTAR, C. B. Ricardo</w:t>
      </w:r>
      <w:r w:rsidR="00431244" w:rsidRPr="00EA71CB">
        <w:rPr>
          <w:rStyle w:val="a-size-large"/>
          <w:b w:val="0"/>
          <w:color w:val="auto"/>
          <w:sz w:val="24"/>
          <w:szCs w:val="24"/>
        </w:rPr>
        <w:t xml:space="preserve"> (c</w:t>
      </w:r>
      <w:r w:rsidRPr="00EA71CB">
        <w:rPr>
          <w:rStyle w:val="a-size-large"/>
          <w:b w:val="0"/>
          <w:color w:val="auto"/>
          <w:sz w:val="24"/>
          <w:szCs w:val="24"/>
        </w:rPr>
        <w:t>oord.)</w:t>
      </w:r>
      <w:r w:rsidRPr="00EA71CB">
        <w:rPr>
          <w:rStyle w:val="a-size-large"/>
          <w:color w:val="auto"/>
          <w:sz w:val="24"/>
          <w:szCs w:val="24"/>
        </w:rPr>
        <w:t xml:space="preserve"> Educação e metodologia para os direitos h</w:t>
      </w:r>
      <w:r w:rsidR="00332EBF" w:rsidRPr="00EA71CB">
        <w:rPr>
          <w:rStyle w:val="a-size-large"/>
          <w:color w:val="auto"/>
          <w:sz w:val="24"/>
          <w:szCs w:val="24"/>
        </w:rPr>
        <w:t>umanos</w:t>
      </w:r>
      <w:r w:rsidRPr="00EA71CB">
        <w:rPr>
          <w:rStyle w:val="a-size-large"/>
          <w:b w:val="0"/>
          <w:color w:val="auto"/>
          <w:sz w:val="24"/>
          <w:szCs w:val="24"/>
        </w:rPr>
        <w:t xml:space="preserve">. </w:t>
      </w:r>
      <w:proofErr w:type="spellStart"/>
      <w:r w:rsidRPr="00EA71CB">
        <w:rPr>
          <w:b w:val="0"/>
          <w:bCs/>
          <w:color w:val="auto"/>
          <w:sz w:val="24"/>
          <w:szCs w:val="24"/>
          <w:shd w:val="clear" w:color="auto" w:fill="FFFFFF"/>
        </w:rPr>
        <w:t>SãoPaulo</w:t>
      </w:r>
      <w:proofErr w:type="spellEnd"/>
      <w:r w:rsidRPr="00EA71CB">
        <w:rPr>
          <w:b w:val="0"/>
          <w:bCs/>
          <w:color w:val="auto"/>
          <w:sz w:val="24"/>
          <w:szCs w:val="24"/>
          <w:shd w:val="clear" w:color="auto" w:fill="FFFFFF"/>
        </w:rPr>
        <w:t>:</w:t>
      </w:r>
      <w:r w:rsidRPr="00EA71CB">
        <w:rPr>
          <w:b w:val="0"/>
          <w:color w:val="auto"/>
          <w:sz w:val="24"/>
          <w:szCs w:val="24"/>
          <w:shd w:val="clear" w:color="auto" w:fill="FFFFFF"/>
        </w:rPr>
        <w:t> </w:t>
      </w:r>
      <w:proofErr w:type="spellStart"/>
      <w:r w:rsidRPr="00EA71CB">
        <w:rPr>
          <w:b w:val="0"/>
          <w:color w:val="auto"/>
          <w:sz w:val="24"/>
          <w:szCs w:val="24"/>
          <w:shd w:val="clear" w:color="auto" w:fill="FFFFFF"/>
        </w:rPr>
        <w:t>Quartier</w:t>
      </w:r>
      <w:proofErr w:type="spellEnd"/>
      <w:r w:rsidRPr="00EA71CB">
        <w:rPr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EA71CB">
        <w:rPr>
          <w:b w:val="0"/>
          <w:color w:val="auto"/>
          <w:sz w:val="24"/>
          <w:szCs w:val="24"/>
          <w:shd w:val="clear" w:color="auto" w:fill="FFFFFF"/>
        </w:rPr>
        <w:t>Latin</w:t>
      </w:r>
      <w:proofErr w:type="spellEnd"/>
      <w:r w:rsidRPr="00EA71CB">
        <w:rPr>
          <w:b w:val="0"/>
          <w:color w:val="auto"/>
          <w:sz w:val="24"/>
          <w:szCs w:val="24"/>
          <w:shd w:val="clear" w:color="auto" w:fill="FFFFFF"/>
        </w:rPr>
        <w:t>, 2008.</w:t>
      </w:r>
    </w:p>
    <w:p w:rsidR="004B3F55" w:rsidRDefault="00E5494F" w:rsidP="00CF7C67">
      <w:pPr>
        <w:pStyle w:val="western"/>
        <w:spacing w:after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B21320" wp14:editId="23947457">
                <wp:simplePos x="0" y="0"/>
                <wp:positionH relativeFrom="column">
                  <wp:posOffset>-1007932</wp:posOffset>
                </wp:positionH>
                <wp:positionV relativeFrom="paragraph">
                  <wp:posOffset>630406</wp:posOffset>
                </wp:positionV>
                <wp:extent cx="605118" cy="591671"/>
                <wp:effectExtent l="0" t="0" r="24130" b="1841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18" cy="591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494F" w:rsidRDefault="00E5494F" w:rsidP="00E5494F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Espaço </w:t>
                            </w:r>
                            <w:r w:rsidR="0045659B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imples</w:t>
                            </w:r>
                          </w:p>
                          <w:p w:rsidR="00E5494F" w:rsidRPr="00E5494F" w:rsidRDefault="00E5494F" w:rsidP="00E5494F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(1,0)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1320" id="Caixa de Texto 13" o:spid="_x0000_s1029" type="#_x0000_t202" style="position:absolute;margin-left:-79.35pt;margin-top:49.65pt;width:47.65pt;height:4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" fillcolor="white [3201]" strokeweight=".5pt">
                <v:textbox>
                  <w:txbxContent>
                    <w:p w:rsidR="00E5494F" w:rsidRDefault="00E5494F" w:rsidP="00E5494F">
                      <w:pPr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Espaço </w:t>
                      </w:r>
                      <w:r w:rsidR="0045659B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>imples</w:t>
                      </w:r>
                    </w:p>
                    <w:p w:rsidR="00E5494F" w:rsidRPr="00E5494F" w:rsidRDefault="00E5494F" w:rsidP="00E5494F">
                      <w:pPr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(1,0)</w:t>
                      </w:r>
                    </w:p>
                  </w:txbxContent>
                </v:textbox>
              </v:shape>
            </w:pict>
          </mc:Fallback>
        </mc:AlternateContent>
      </w:r>
      <w:r w:rsidR="004B3F55" w:rsidRPr="00EA71CB">
        <w:rPr>
          <w:rFonts w:ascii="Arial" w:hAnsi="Arial" w:cs="Arial"/>
        </w:rPr>
        <w:t xml:space="preserve">BRASIL. </w:t>
      </w:r>
      <w:r w:rsidR="004B3F55" w:rsidRPr="00EA71CB">
        <w:rPr>
          <w:rFonts w:ascii="Arial" w:hAnsi="Arial" w:cs="Arial"/>
          <w:b/>
          <w:bCs/>
        </w:rPr>
        <w:t>Constituição</w:t>
      </w:r>
      <w:r w:rsidR="004B3F55" w:rsidRPr="00EA71CB">
        <w:rPr>
          <w:rFonts w:ascii="Arial" w:hAnsi="Arial" w:cs="Arial"/>
        </w:rPr>
        <w:t xml:space="preserve"> </w:t>
      </w:r>
      <w:r w:rsidR="004B3F55" w:rsidRPr="00EA71CB">
        <w:rPr>
          <w:rFonts w:ascii="Arial" w:hAnsi="Arial" w:cs="Arial"/>
          <w:b/>
          <w:bCs/>
        </w:rPr>
        <w:t>da República Federativa do Brasil</w:t>
      </w:r>
      <w:r w:rsidR="004B3F55" w:rsidRPr="00EA71CB">
        <w:rPr>
          <w:rFonts w:ascii="Arial" w:hAnsi="Arial" w:cs="Arial"/>
        </w:rPr>
        <w:t xml:space="preserve">: promulgada em 5 de outubro de 1988: atualizada até a Emenda Constitucional </w:t>
      </w:r>
      <w:proofErr w:type="spellStart"/>
      <w:r w:rsidR="004B3F55" w:rsidRPr="00EA71CB">
        <w:rPr>
          <w:rFonts w:ascii="Arial" w:hAnsi="Arial" w:cs="Arial"/>
        </w:rPr>
        <w:t>n.</w:t>
      </w:r>
      <w:r w:rsidR="004B3F55" w:rsidRPr="00EA71CB">
        <w:rPr>
          <w:rFonts w:ascii="Arial" w:hAnsi="Arial" w:cs="Arial"/>
          <w:vertAlign w:val="superscript"/>
        </w:rPr>
        <w:t>o</w:t>
      </w:r>
      <w:proofErr w:type="spellEnd"/>
      <w:r w:rsidR="004B3F55" w:rsidRPr="00EA71CB">
        <w:rPr>
          <w:rFonts w:ascii="Arial" w:hAnsi="Arial" w:cs="Arial"/>
          <w:vertAlign w:val="superscript"/>
        </w:rPr>
        <w:t xml:space="preserve"> </w:t>
      </w:r>
      <w:r w:rsidR="004B3F55" w:rsidRPr="00EA71CB">
        <w:rPr>
          <w:rFonts w:ascii="Arial" w:hAnsi="Arial" w:cs="Arial"/>
        </w:rPr>
        <w:t>1</w:t>
      </w:r>
      <w:r w:rsidR="00E46079">
        <w:rPr>
          <w:rFonts w:ascii="Arial" w:hAnsi="Arial" w:cs="Arial"/>
        </w:rPr>
        <w:t>35</w:t>
      </w:r>
      <w:r w:rsidR="004B3F55" w:rsidRPr="00EA71CB">
        <w:rPr>
          <w:rFonts w:ascii="Arial" w:hAnsi="Arial" w:cs="Arial"/>
        </w:rPr>
        <w:t>, de 2</w:t>
      </w:r>
      <w:r w:rsidR="00E46079">
        <w:rPr>
          <w:rFonts w:ascii="Arial" w:hAnsi="Arial" w:cs="Arial"/>
        </w:rPr>
        <w:t>0</w:t>
      </w:r>
      <w:r w:rsidR="004B3F55" w:rsidRPr="00EA71CB">
        <w:rPr>
          <w:rFonts w:ascii="Arial" w:hAnsi="Arial" w:cs="Arial"/>
        </w:rPr>
        <w:t>.</w:t>
      </w:r>
      <w:r w:rsidR="00E46079">
        <w:rPr>
          <w:rFonts w:ascii="Arial" w:hAnsi="Arial" w:cs="Arial"/>
        </w:rPr>
        <w:t>12</w:t>
      </w:r>
      <w:r w:rsidR="004B3F55" w:rsidRPr="00EA71CB">
        <w:rPr>
          <w:rFonts w:ascii="Arial" w:hAnsi="Arial" w:cs="Arial"/>
        </w:rPr>
        <w:t>.202</w:t>
      </w:r>
      <w:r w:rsidR="00E46079">
        <w:rPr>
          <w:rFonts w:ascii="Arial" w:hAnsi="Arial" w:cs="Arial"/>
        </w:rPr>
        <w:t>4</w:t>
      </w:r>
      <w:r w:rsidR="004B3F55" w:rsidRPr="00EA71CB">
        <w:rPr>
          <w:rFonts w:ascii="Arial" w:hAnsi="Arial" w:cs="Arial"/>
        </w:rPr>
        <w:t xml:space="preserve">. Brasília, DF: Presidência da República, 1988. Disponível em: http:www.planalto.gov.br/ccivil_03/constituicao/constituicao.htm. Acesso em: </w:t>
      </w:r>
      <w:r w:rsidR="000806E3">
        <w:rPr>
          <w:rFonts w:ascii="Arial" w:hAnsi="Arial" w:cs="Arial"/>
        </w:rPr>
        <w:t>10 fev.</w:t>
      </w:r>
      <w:r w:rsidR="004B3F55" w:rsidRPr="00EA71CB">
        <w:rPr>
          <w:rFonts w:ascii="Arial" w:hAnsi="Arial" w:cs="Arial"/>
        </w:rPr>
        <w:t xml:space="preserve"> 202</w:t>
      </w:r>
      <w:r w:rsidR="00CA07F9">
        <w:rPr>
          <w:rFonts w:ascii="Arial" w:hAnsi="Arial" w:cs="Arial"/>
        </w:rPr>
        <w:t>5</w:t>
      </w:r>
      <w:r w:rsidR="004B3F55" w:rsidRPr="00EA71CB">
        <w:rPr>
          <w:rFonts w:ascii="Arial" w:hAnsi="Arial" w:cs="Arial"/>
        </w:rPr>
        <w:t>.</w:t>
      </w:r>
    </w:p>
    <w:p w:rsidR="00E022A1" w:rsidRPr="00EA71CB" w:rsidRDefault="00E022A1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492718" w:rsidRPr="00492718" w:rsidRDefault="00492718" w:rsidP="00492718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492718">
        <w:rPr>
          <w:sz w:val="24"/>
          <w:szCs w:val="24"/>
          <w:shd w:val="clear" w:color="auto" w:fill="FFFFFF"/>
        </w:rPr>
        <w:t xml:space="preserve">BRASIL. </w:t>
      </w:r>
      <w:hyperlink r:id="rId10" w:history="1">
        <w:r w:rsidRPr="00492718">
          <w:rPr>
            <w:rStyle w:val="Hyperlink"/>
            <w:b/>
            <w:bCs/>
            <w:color w:val="auto"/>
            <w:sz w:val="24"/>
            <w:szCs w:val="24"/>
            <w:u w:val="none"/>
          </w:rPr>
          <w:t>Lei nº 13.105, de 16 de março de 2015.</w:t>
        </w:r>
      </w:hyperlink>
      <w:r w:rsidRPr="00492718">
        <w:rPr>
          <w:sz w:val="24"/>
          <w:szCs w:val="24"/>
          <w:shd w:val="clear" w:color="auto" w:fill="FFFFFF"/>
        </w:rPr>
        <w:t xml:space="preserve"> </w:t>
      </w:r>
      <w:r w:rsidRPr="00492718">
        <w:rPr>
          <w:sz w:val="24"/>
          <w:szCs w:val="24"/>
        </w:rPr>
        <w:t>Código de processo civil</w:t>
      </w:r>
      <w:r w:rsidRPr="00492718">
        <w:rPr>
          <w:sz w:val="24"/>
          <w:szCs w:val="24"/>
          <w:shd w:val="clear" w:color="auto" w:fill="FFFFFF"/>
        </w:rPr>
        <w:t xml:space="preserve">. Brasília, DF: Presidência da República, </w:t>
      </w:r>
      <w:r w:rsidRPr="00492718">
        <w:rPr>
          <w:sz w:val="24"/>
          <w:szCs w:val="24"/>
          <w:highlight w:val="lightGray"/>
          <w:shd w:val="clear" w:color="auto" w:fill="FFFFFF"/>
        </w:rPr>
        <w:t>2015a</w:t>
      </w:r>
      <w:r w:rsidRPr="00492718">
        <w:rPr>
          <w:sz w:val="24"/>
          <w:szCs w:val="24"/>
          <w:shd w:val="clear" w:color="auto" w:fill="FFFFFF"/>
        </w:rPr>
        <w:t xml:space="preserve">. Disponível em: </w:t>
      </w:r>
      <w:r w:rsidRPr="00492718">
        <w:rPr>
          <w:sz w:val="24"/>
          <w:szCs w:val="24"/>
        </w:rPr>
        <w:t xml:space="preserve"> </w:t>
      </w:r>
      <w:hyperlink r:id="rId11" w:history="1">
        <w:r w:rsidRPr="00492718">
          <w:rPr>
            <w:rStyle w:val="Hyperlink"/>
            <w:color w:val="auto"/>
            <w:sz w:val="24"/>
            <w:szCs w:val="24"/>
            <w:u w:val="none"/>
          </w:rPr>
          <w:t>http://www.planalto.gov.br/ccivil_03/_Ato2015-2018/2015/Lei/L13105.htm</w:t>
        </w:r>
      </w:hyperlink>
      <w:r w:rsidRPr="00492718">
        <w:rPr>
          <w:sz w:val="24"/>
          <w:szCs w:val="24"/>
        </w:rPr>
        <w:t xml:space="preserve"> </w:t>
      </w:r>
      <w:hyperlink r:id="rId12" w:history="1">
        <w:r w:rsidRPr="00492718">
          <w:rPr>
            <w:rStyle w:val="Hyperlink"/>
            <w:color w:val="auto"/>
            <w:sz w:val="24"/>
            <w:szCs w:val="24"/>
            <w:u w:val="none"/>
          </w:rPr>
          <w:t>. Acesso</w:t>
        </w:r>
      </w:hyperlink>
      <w:r w:rsidRPr="00492718">
        <w:rPr>
          <w:rStyle w:val="apple-converted-space"/>
          <w:sz w:val="24"/>
          <w:szCs w:val="24"/>
        </w:rPr>
        <w:t> </w:t>
      </w:r>
      <w:r w:rsidRPr="00492718">
        <w:rPr>
          <w:sz w:val="24"/>
          <w:szCs w:val="24"/>
        </w:rPr>
        <w:t xml:space="preserve">em: </w:t>
      </w:r>
      <w:r w:rsidR="000806E3">
        <w:rPr>
          <w:sz w:val="24"/>
          <w:szCs w:val="24"/>
        </w:rPr>
        <w:t>12</w:t>
      </w:r>
      <w:r w:rsidRPr="00492718">
        <w:rPr>
          <w:sz w:val="24"/>
          <w:szCs w:val="24"/>
        </w:rPr>
        <w:t xml:space="preserve"> </w:t>
      </w:r>
      <w:r w:rsidR="000806E3">
        <w:rPr>
          <w:sz w:val="24"/>
          <w:szCs w:val="24"/>
        </w:rPr>
        <w:t>fev</w:t>
      </w:r>
      <w:r w:rsidRPr="00492718">
        <w:rPr>
          <w:sz w:val="24"/>
          <w:szCs w:val="24"/>
        </w:rPr>
        <w:t>. 20</w:t>
      </w:r>
      <w:r w:rsidR="000806E3">
        <w:rPr>
          <w:sz w:val="24"/>
          <w:szCs w:val="24"/>
        </w:rPr>
        <w:t>2</w:t>
      </w:r>
      <w:r w:rsidR="00CA07F9">
        <w:rPr>
          <w:sz w:val="24"/>
          <w:szCs w:val="24"/>
        </w:rPr>
        <w:t>5</w:t>
      </w:r>
      <w:r w:rsidRPr="00492718">
        <w:rPr>
          <w:sz w:val="24"/>
          <w:szCs w:val="24"/>
        </w:rPr>
        <w:t>.</w:t>
      </w:r>
    </w:p>
    <w:p w:rsidR="00492718" w:rsidRPr="00492718" w:rsidRDefault="00492718" w:rsidP="00492718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492718" w:rsidRPr="00492718" w:rsidRDefault="00492718" w:rsidP="00492718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492718">
        <w:rPr>
          <w:sz w:val="24"/>
          <w:szCs w:val="24"/>
        </w:rPr>
        <w:t xml:space="preserve">BRASIL. </w:t>
      </w:r>
      <w:hyperlink r:id="rId13" w:history="1">
        <w:r w:rsidRPr="00492718">
          <w:rPr>
            <w:rStyle w:val="Hyperlink"/>
            <w:b/>
            <w:bCs/>
            <w:color w:val="auto"/>
            <w:sz w:val="24"/>
            <w:szCs w:val="24"/>
            <w:u w:val="none"/>
          </w:rPr>
          <w:t>Lei nº 13.146, de 6 de julho de 2015.</w:t>
        </w:r>
      </w:hyperlink>
      <w:r w:rsidRPr="00492718">
        <w:rPr>
          <w:rStyle w:val="Forte"/>
          <w:sz w:val="24"/>
          <w:szCs w:val="24"/>
        </w:rPr>
        <w:t xml:space="preserve"> </w:t>
      </w:r>
      <w:r w:rsidRPr="00492718">
        <w:rPr>
          <w:sz w:val="24"/>
          <w:szCs w:val="24"/>
        </w:rPr>
        <w:t xml:space="preserve">Institui a Lei Brasileira de Inclusão da Pessoa com Deficiência (Estatuto da Pessoa com Deficiência). </w:t>
      </w:r>
      <w:r w:rsidRPr="00492718">
        <w:rPr>
          <w:sz w:val="24"/>
          <w:szCs w:val="24"/>
          <w:shd w:val="clear" w:color="auto" w:fill="FFFFFF"/>
        </w:rPr>
        <w:t xml:space="preserve">Brasília, DF: Presidência da República, </w:t>
      </w:r>
      <w:r w:rsidRPr="00492718">
        <w:rPr>
          <w:sz w:val="24"/>
          <w:szCs w:val="24"/>
          <w:highlight w:val="lightGray"/>
          <w:shd w:val="clear" w:color="auto" w:fill="FFFFFF"/>
        </w:rPr>
        <w:t>2015b</w:t>
      </w:r>
      <w:r w:rsidRPr="00492718">
        <w:rPr>
          <w:sz w:val="24"/>
          <w:szCs w:val="24"/>
          <w:shd w:val="clear" w:color="auto" w:fill="FFFFFF"/>
        </w:rPr>
        <w:t xml:space="preserve">. Disponível em: </w:t>
      </w:r>
      <w:r w:rsidRPr="00492718">
        <w:rPr>
          <w:sz w:val="24"/>
          <w:szCs w:val="24"/>
        </w:rPr>
        <w:t xml:space="preserve"> https://www.planalto.gov.br/ccivil_03/_ato2015-2018/2015/lei/l13146.htm. Acesso em: 10 fev. 202</w:t>
      </w:r>
      <w:r w:rsidR="00CA07F9">
        <w:rPr>
          <w:sz w:val="24"/>
          <w:szCs w:val="24"/>
        </w:rPr>
        <w:t>5</w:t>
      </w:r>
      <w:r w:rsidRPr="00492718">
        <w:rPr>
          <w:sz w:val="24"/>
          <w:szCs w:val="24"/>
        </w:rPr>
        <w:t>.</w:t>
      </w:r>
    </w:p>
    <w:p w:rsidR="002E52D8" w:rsidRPr="00EA71CB" w:rsidRDefault="002E52D8" w:rsidP="00E022A1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C2431A" w:rsidRPr="00EA71CB" w:rsidRDefault="00C2431A" w:rsidP="007F3C27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BRASIL. Superior Tribunal de Justiça. </w:t>
      </w:r>
      <w:r w:rsidRPr="00EA71CB">
        <w:rPr>
          <w:b/>
          <w:bCs/>
          <w:color w:val="auto"/>
          <w:sz w:val="24"/>
          <w:szCs w:val="24"/>
        </w:rPr>
        <w:t>Súmula 629</w:t>
      </w:r>
      <w:r w:rsidRPr="00EA71CB">
        <w:rPr>
          <w:color w:val="auto"/>
          <w:sz w:val="24"/>
          <w:szCs w:val="24"/>
        </w:rPr>
        <w:t xml:space="preserve">. Quanto ao dano ambiental, é admitida a condenação do réu à obrigação de fazer ou à de não fazer cumulada com a de indenizar. S1 - Primeira seção. </w:t>
      </w:r>
      <w:proofErr w:type="spellStart"/>
      <w:r w:rsidRPr="00EA71CB">
        <w:rPr>
          <w:color w:val="auto"/>
          <w:sz w:val="24"/>
          <w:szCs w:val="24"/>
        </w:rPr>
        <w:t>DJe</w:t>
      </w:r>
      <w:proofErr w:type="spellEnd"/>
      <w:r w:rsidRPr="00EA71CB">
        <w:rPr>
          <w:color w:val="auto"/>
          <w:sz w:val="24"/>
          <w:szCs w:val="24"/>
        </w:rPr>
        <w:t>, 17 de feverei</w:t>
      </w:r>
      <w:r w:rsidR="000806E3">
        <w:rPr>
          <w:color w:val="auto"/>
          <w:sz w:val="24"/>
          <w:szCs w:val="24"/>
        </w:rPr>
        <w:t>r</w:t>
      </w:r>
      <w:r w:rsidRPr="00EA71CB">
        <w:rPr>
          <w:color w:val="auto"/>
          <w:sz w:val="24"/>
          <w:szCs w:val="24"/>
        </w:rPr>
        <w:t xml:space="preserve">o de 2018. Brasília, DF: Superior Tribunal de Justiça, 2018. Disponível em: </w:t>
      </w:r>
      <w:hyperlink r:id="rId14" w:anchor="DOC1" w:history="1">
        <w:r w:rsidRPr="00EA71CB">
          <w:rPr>
            <w:rStyle w:val="Hyperlink"/>
            <w:color w:val="auto"/>
            <w:sz w:val="24"/>
            <w:szCs w:val="24"/>
            <w:u w:val="none"/>
          </w:rPr>
          <w:t>http://www.stj.jus.br/SCON/sumulas/doc.jsp?livre=@num=%27629%27#DOC1</w:t>
        </w:r>
      </w:hyperlink>
      <w:r w:rsidR="004B3F55" w:rsidRPr="00EA71CB">
        <w:rPr>
          <w:color w:val="auto"/>
          <w:sz w:val="24"/>
          <w:szCs w:val="24"/>
        </w:rPr>
        <w:t>. Acesso em: 23 abr. 202</w:t>
      </w:r>
      <w:r w:rsidR="00CA07F9">
        <w:rPr>
          <w:color w:val="auto"/>
          <w:sz w:val="24"/>
          <w:szCs w:val="24"/>
        </w:rPr>
        <w:t>5</w:t>
      </w:r>
      <w:r w:rsidRPr="00EA71CB">
        <w:rPr>
          <w:color w:val="auto"/>
          <w:sz w:val="24"/>
          <w:szCs w:val="24"/>
        </w:rPr>
        <w:t>.</w:t>
      </w:r>
    </w:p>
    <w:p w:rsidR="002E52D8" w:rsidRPr="00EA71CB" w:rsidRDefault="002E52D8" w:rsidP="002E52D8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3A1C0E" w:rsidRPr="00EA71CB" w:rsidRDefault="003A1C0E" w:rsidP="00E022A1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CRUZ, Fábio Souza da, MOURA, </w:t>
      </w:r>
      <w:r w:rsidR="009B55F6" w:rsidRPr="00EA71CB">
        <w:rPr>
          <w:color w:val="auto"/>
          <w:sz w:val="24"/>
          <w:szCs w:val="24"/>
        </w:rPr>
        <w:t>Marcelo Oliveira de Moura. Os direitos h</w:t>
      </w:r>
      <w:r w:rsidRPr="00EA71CB">
        <w:rPr>
          <w:color w:val="auto"/>
          <w:sz w:val="24"/>
          <w:szCs w:val="24"/>
        </w:rPr>
        <w:t xml:space="preserve">umanos como produto: reflexões sobre a informação e a cultura da mídia. </w:t>
      </w:r>
      <w:r w:rsidRPr="00EA71CB">
        <w:rPr>
          <w:b/>
          <w:bCs/>
          <w:color w:val="auto"/>
          <w:sz w:val="24"/>
          <w:szCs w:val="24"/>
        </w:rPr>
        <w:t xml:space="preserve">Revista Sequência. </w:t>
      </w:r>
      <w:r w:rsidRPr="00EA71CB">
        <w:rPr>
          <w:color w:val="auto"/>
          <w:sz w:val="24"/>
          <w:szCs w:val="24"/>
        </w:rPr>
        <w:t xml:space="preserve">Florianópolis: </w:t>
      </w:r>
      <w:r w:rsidRPr="00EA71CB">
        <w:rPr>
          <w:bCs/>
          <w:color w:val="auto"/>
          <w:sz w:val="24"/>
          <w:szCs w:val="24"/>
        </w:rPr>
        <w:t>UFSC</w:t>
      </w:r>
      <w:r w:rsidRPr="00EA71CB">
        <w:rPr>
          <w:color w:val="auto"/>
          <w:sz w:val="24"/>
          <w:szCs w:val="24"/>
        </w:rPr>
        <w:t>, n. 65, dez. 2012. Disponível em: http://www.scielo.br/scielo.php?script=sci_arttext&amp;pid=S2177-70552012000200005&amp;lng=pt&amp;nrm=iso&amp;tlng=pt. Acesso em: 02 fev. 20</w:t>
      </w:r>
      <w:r w:rsidR="00CA07F9">
        <w:rPr>
          <w:color w:val="auto"/>
          <w:sz w:val="24"/>
          <w:szCs w:val="24"/>
        </w:rPr>
        <w:t>25</w:t>
      </w:r>
      <w:r w:rsidRPr="00EA71CB">
        <w:rPr>
          <w:color w:val="auto"/>
          <w:sz w:val="24"/>
          <w:szCs w:val="24"/>
        </w:rPr>
        <w:t xml:space="preserve">. </w:t>
      </w:r>
    </w:p>
    <w:p w:rsidR="004714E4" w:rsidRPr="00EA71CB" w:rsidRDefault="00562184" w:rsidP="00E022A1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-306593</wp:posOffset>
                </wp:positionH>
                <wp:positionV relativeFrom="paragraph">
                  <wp:posOffset>12700</wp:posOffset>
                </wp:positionV>
                <wp:extent cx="416836" cy="8845826"/>
                <wp:effectExtent l="38100" t="0" r="21590" b="12700"/>
                <wp:wrapNone/>
                <wp:docPr id="10" name="Chave Esquer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36" cy="884582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2EBE4" id="Chave Esquerda 10" o:spid="_x0000_s1026" type="#_x0000_t87" style="position:absolute;margin-left:-24.15pt;margin-top:1pt;width:32.8pt;height:696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" adj="85" strokecolor="#4472c4 [3204]" strokeweight=".5pt">
                <v:stroke joinstyle="miter"/>
              </v:shape>
            </w:pict>
          </mc:Fallback>
        </mc:AlternateContent>
      </w:r>
    </w:p>
    <w:p w:rsidR="004714E4" w:rsidRPr="00EA71CB" w:rsidRDefault="004714E4" w:rsidP="00E022A1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DUBOIS, Jean </w:t>
      </w:r>
      <w:r w:rsidRPr="00EA71CB">
        <w:rPr>
          <w:i/>
          <w:color w:val="auto"/>
          <w:sz w:val="24"/>
          <w:szCs w:val="24"/>
        </w:rPr>
        <w:t>et al</w:t>
      </w:r>
      <w:r w:rsidRPr="00EA71CB">
        <w:rPr>
          <w:color w:val="auto"/>
          <w:sz w:val="24"/>
          <w:szCs w:val="24"/>
        </w:rPr>
        <w:t xml:space="preserve">. </w:t>
      </w:r>
      <w:r w:rsidR="00256DDF" w:rsidRPr="00EA71CB">
        <w:rPr>
          <w:b/>
          <w:color w:val="auto"/>
          <w:sz w:val="24"/>
          <w:szCs w:val="24"/>
        </w:rPr>
        <w:t>Dicionário de linguí</w:t>
      </w:r>
      <w:r w:rsidRPr="00EA71CB">
        <w:rPr>
          <w:b/>
          <w:color w:val="auto"/>
          <w:sz w:val="24"/>
          <w:szCs w:val="24"/>
        </w:rPr>
        <w:t>stica</w:t>
      </w:r>
      <w:r w:rsidRPr="00EA71CB">
        <w:rPr>
          <w:color w:val="auto"/>
          <w:sz w:val="24"/>
          <w:szCs w:val="24"/>
        </w:rPr>
        <w:t xml:space="preserve">. </w:t>
      </w:r>
      <w:r w:rsidR="002A0BF6" w:rsidRPr="00EA71CB">
        <w:rPr>
          <w:color w:val="auto"/>
          <w:sz w:val="24"/>
          <w:szCs w:val="24"/>
        </w:rPr>
        <w:t>2.</w:t>
      </w:r>
      <w:r w:rsidR="009C37E1" w:rsidRPr="00EA71CB">
        <w:rPr>
          <w:color w:val="auto"/>
          <w:sz w:val="24"/>
          <w:szCs w:val="24"/>
        </w:rPr>
        <w:t xml:space="preserve"> </w:t>
      </w:r>
      <w:r w:rsidR="002A0BF6" w:rsidRPr="00EA71CB">
        <w:rPr>
          <w:color w:val="auto"/>
          <w:sz w:val="24"/>
          <w:szCs w:val="24"/>
        </w:rPr>
        <w:t xml:space="preserve">ed. </w:t>
      </w:r>
      <w:r w:rsidRPr="00EA71CB">
        <w:rPr>
          <w:color w:val="auto"/>
          <w:sz w:val="24"/>
          <w:szCs w:val="24"/>
        </w:rPr>
        <w:t xml:space="preserve">São Paulo: </w:t>
      </w:r>
      <w:proofErr w:type="spellStart"/>
      <w:r w:rsidRPr="00EA71CB">
        <w:rPr>
          <w:color w:val="auto"/>
          <w:sz w:val="24"/>
          <w:szCs w:val="24"/>
        </w:rPr>
        <w:t>Cultrix</w:t>
      </w:r>
      <w:proofErr w:type="spellEnd"/>
      <w:r w:rsidRPr="00EA71CB">
        <w:rPr>
          <w:color w:val="auto"/>
          <w:sz w:val="24"/>
          <w:szCs w:val="24"/>
        </w:rPr>
        <w:t>, 20</w:t>
      </w:r>
      <w:r w:rsidR="002A0BF6" w:rsidRPr="00EA71CB">
        <w:rPr>
          <w:color w:val="auto"/>
          <w:sz w:val="24"/>
          <w:szCs w:val="24"/>
        </w:rPr>
        <w:t>14</w:t>
      </w:r>
      <w:r w:rsidRPr="00EA71CB">
        <w:rPr>
          <w:color w:val="auto"/>
          <w:sz w:val="24"/>
          <w:szCs w:val="24"/>
        </w:rPr>
        <w:t>.</w:t>
      </w:r>
    </w:p>
    <w:p w:rsidR="00BC40E3" w:rsidRPr="00EA71CB" w:rsidRDefault="00BC40E3" w:rsidP="00CF7C67">
      <w:pPr>
        <w:pStyle w:val="western"/>
        <w:spacing w:after="0"/>
      </w:pPr>
      <w:r w:rsidRPr="00EA71CB">
        <w:rPr>
          <w:rFonts w:ascii="Arial" w:hAnsi="Arial" w:cs="Arial"/>
        </w:rPr>
        <w:t xml:space="preserve">GABRIEL, José Luciano. O individual e o coletivo – </w:t>
      </w:r>
      <w:r w:rsidR="00963692" w:rsidRPr="00EA71CB">
        <w:rPr>
          <w:rFonts w:ascii="Arial" w:hAnsi="Arial" w:cs="Arial"/>
        </w:rPr>
        <w:t>Vale</w:t>
      </w:r>
      <w:r w:rsidRPr="00EA71CB">
        <w:rPr>
          <w:rFonts w:ascii="Arial" w:hAnsi="Arial" w:cs="Arial"/>
        </w:rPr>
        <w:t xml:space="preserve"> ser conveniente? </w:t>
      </w:r>
      <w:r w:rsidRPr="00EA71CB">
        <w:rPr>
          <w:rFonts w:ascii="Arial" w:hAnsi="Arial" w:cs="Arial"/>
          <w:b/>
          <w:bCs/>
        </w:rPr>
        <w:t>Blog José Luciano Gabriel</w:t>
      </w:r>
      <w:r w:rsidRPr="00EA71CB">
        <w:rPr>
          <w:rFonts w:ascii="Arial" w:hAnsi="Arial" w:cs="Arial"/>
        </w:rPr>
        <w:t>, Governador Valadares, 21 jan. 2019. Disponível em: http://jlgabriel.blogspot.com/2019/01/. Acesso em: 6 abr. 20</w:t>
      </w:r>
      <w:r w:rsidR="00CA07F9">
        <w:rPr>
          <w:rFonts w:ascii="Arial" w:hAnsi="Arial" w:cs="Arial"/>
        </w:rPr>
        <w:t>25</w:t>
      </w:r>
      <w:r w:rsidRPr="00EA71CB">
        <w:rPr>
          <w:rFonts w:ascii="Arial" w:hAnsi="Arial" w:cs="Arial"/>
        </w:rPr>
        <w:t>.</w:t>
      </w:r>
    </w:p>
    <w:p w:rsidR="00820EF3" w:rsidRPr="00EA71CB" w:rsidRDefault="00820EF3" w:rsidP="00E022A1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A42DA7" w:rsidRPr="00EA71CB" w:rsidRDefault="00332EBF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ONU. </w:t>
      </w:r>
      <w:r w:rsidRPr="00EA71CB">
        <w:rPr>
          <w:b/>
          <w:color w:val="auto"/>
          <w:sz w:val="24"/>
          <w:szCs w:val="24"/>
        </w:rPr>
        <w:t>Declaração Universal d</w:t>
      </w:r>
      <w:r w:rsidR="00A42DA7" w:rsidRPr="00EA71CB">
        <w:rPr>
          <w:b/>
          <w:color w:val="auto"/>
          <w:sz w:val="24"/>
          <w:szCs w:val="24"/>
        </w:rPr>
        <w:t>os Direitos Humanos</w:t>
      </w:r>
      <w:r w:rsidR="00A42DA7" w:rsidRPr="00EA71CB">
        <w:rPr>
          <w:color w:val="auto"/>
          <w:sz w:val="24"/>
          <w:szCs w:val="24"/>
        </w:rPr>
        <w:t xml:space="preserve">. </w:t>
      </w:r>
      <w:r w:rsidR="00A42DA7" w:rsidRPr="00EA71CB">
        <w:rPr>
          <w:rStyle w:val="nfase"/>
          <w:i w:val="0"/>
          <w:color w:val="auto"/>
          <w:sz w:val="24"/>
          <w:szCs w:val="24"/>
          <w:shd w:val="clear" w:color="auto" w:fill="FFFFFF"/>
        </w:rPr>
        <w:t>Adotada e proclamada pela Assembleia Geral das Nações Unidas (resolução 217 A III) em 10 de dezembro 1948</w:t>
      </w:r>
      <w:r w:rsidR="00A42DA7" w:rsidRPr="00EA71CB">
        <w:rPr>
          <w:color w:val="auto"/>
          <w:sz w:val="24"/>
          <w:szCs w:val="24"/>
        </w:rPr>
        <w:t>.</w:t>
      </w:r>
      <w:r w:rsidRPr="00EA71CB">
        <w:rPr>
          <w:color w:val="auto"/>
          <w:sz w:val="24"/>
          <w:szCs w:val="24"/>
        </w:rPr>
        <w:t xml:space="preserve"> Nações</w:t>
      </w:r>
      <w:r w:rsidRPr="00EA71CB">
        <w:rPr>
          <w:b/>
          <w:color w:val="auto"/>
          <w:sz w:val="24"/>
          <w:szCs w:val="24"/>
        </w:rPr>
        <w:t xml:space="preserve"> </w:t>
      </w:r>
      <w:r w:rsidRPr="00EA71CB">
        <w:rPr>
          <w:color w:val="auto"/>
          <w:sz w:val="24"/>
          <w:szCs w:val="24"/>
        </w:rPr>
        <w:t>Unidas</w:t>
      </w:r>
      <w:r w:rsidR="00B74947" w:rsidRPr="00EA71CB">
        <w:rPr>
          <w:color w:val="auto"/>
          <w:sz w:val="24"/>
          <w:szCs w:val="24"/>
        </w:rPr>
        <w:t xml:space="preserve"> Brasil, </w:t>
      </w:r>
      <w:proofErr w:type="spellStart"/>
      <w:r w:rsidR="00B74947" w:rsidRPr="00EA71CB">
        <w:rPr>
          <w:color w:val="auto"/>
          <w:sz w:val="24"/>
          <w:szCs w:val="24"/>
        </w:rPr>
        <w:t>UNICRio</w:t>
      </w:r>
      <w:proofErr w:type="spellEnd"/>
      <w:r w:rsidR="00963692">
        <w:rPr>
          <w:color w:val="auto"/>
          <w:sz w:val="24"/>
          <w:szCs w:val="24"/>
        </w:rPr>
        <w:t>.</w:t>
      </w:r>
      <w:r w:rsidR="00A42DA7" w:rsidRPr="00EA71CB">
        <w:rPr>
          <w:color w:val="auto"/>
          <w:sz w:val="24"/>
          <w:szCs w:val="24"/>
        </w:rPr>
        <w:t xml:space="preserve"> Disponível em: </w:t>
      </w:r>
      <w:r w:rsidR="006F4A9C" w:rsidRPr="00EA71CB">
        <w:rPr>
          <w:color w:val="auto"/>
          <w:sz w:val="24"/>
          <w:szCs w:val="24"/>
        </w:rPr>
        <w:t>https://www.ohchr.org/EN/UDHR/Pages/Language.aspx?LangID=por</w:t>
      </w:r>
      <w:r w:rsidR="00A42DA7" w:rsidRPr="00EA71CB">
        <w:rPr>
          <w:color w:val="auto"/>
          <w:sz w:val="24"/>
          <w:szCs w:val="24"/>
        </w:rPr>
        <w:t>. Acesso em: 26 fev. 20</w:t>
      </w:r>
      <w:r w:rsidR="00CA07F9">
        <w:rPr>
          <w:color w:val="auto"/>
          <w:sz w:val="24"/>
          <w:szCs w:val="24"/>
        </w:rPr>
        <w:t>25</w:t>
      </w:r>
      <w:r w:rsidR="00A42DA7" w:rsidRPr="00EA71CB">
        <w:rPr>
          <w:color w:val="auto"/>
          <w:sz w:val="24"/>
          <w:szCs w:val="24"/>
        </w:rPr>
        <w:t>.</w:t>
      </w:r>
    </w:p>
    <w:p w:rsidR="00F84D34" w:rsidRPr="00EA71CB" w:rsidRDefault="00F84D34" w:rsidP="00CF7C67">
      <w:pPr>
        <w:spacing w:before="100" w:beforeAutospacing="1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0"/>
        </w:rPr>
      </w:pPr>
      <w:r w:rsidRPr="00EA71CB">
        <w:rPr>
          <w:rFonts w:ascii="Helvetica" w:eastAsia="Times New Roman" w:hAnsi="Helvetica" w:cs="Helvetica"/>
          <w:color w:val="auto"/>
          <w:sz w:val="24"/>
          <w:szCs w:val="24"/>
        </w:rPr>
        <w:t>PIMENTEL, Thais.</w:t>
      </w:r>
      <w:r w:rsidRPr="00EA71CB">
        <w:rPr>
          <w:rFonts w:ascii="Helvetica" w:eastAsia="Times New Roman" w:hAnsi="Helvetica" w:cs="Helvetica"/>
          <w:b/>
          <w:bCs/>
          <w:color w:val="auto"/>
          <w:sz w:val="24"/>
          <w:szCs w:val="24"/>
        </w:rPr>
        <w:t xml:space="preserve"> </w:t>
      </w:r>
      <w:r w:rsidRPr="00EA71CB">
        <w:rPr>
          <w:rFonts w:eastAsia="Times New Roman"/>
          <w:color w:val="auto"/>
          <w:sz w:val="24"/>
          <w:szCs w:val="24"/>
        </w:rPr>
        <w:t xml:space="preserve">'Queremos um pedido de desculpas', diz homem que perdeu dois enteados e a nora grávida em Brumadinho. </w:t>
      </w:r>
      <w:r w:rsidRPr="00EA71CB">
        <w:rPr>
          <w:rFonts w:eastAsia="Times New Roman"/>
          <w:b/>
          <w:bCs/>
          <w:color w:val="auto"/>
          <w:sz w:val="24"/>
          <w:szCs w:val="24"/>
        </w:rPr>
        <w:t>G1 Minas</w:t>
      </w:r>
      <w:r w:rsidRPr="00EA71CB">
        <w:rPr>
          <w:rFonts w:eastAsia="Times New Roman"/>
          <w:color w:val="auto"/>
          <w:sz w:val="24"/>
          <w:szCs w:val="24"/>
        </w:rPr>
        <w:t>, Belo Horizonte, 5 jun</w:t>
      </w:r>
      <w:r w:rsidR="00EA71CB" w:rsidRPr="00EA71CB">
        <w:rPr>
          <w:rFonts w:eastAsia="Times New Roman"/>
          <w:color w:val="auto"/>
          <w:sz w:val="24"/>
          <w:szCs w:val="24"/>
        </w:rPr>
        <w:t>.</w:t>
      </w:r>
      <w:r w:rsidRPr="00EA71CB">
        <w:rPr>
          <w:rFonts w:eastAsia="Times New Roman"/>
          <w:color w:val="auto"/>
          <w:sz w:val="24"/>
          <w:szCs w:val="24"/>
        </w:rPr>
        <w:t xml:space="preserve"> 2019. 09h55. Disponível em: https://g1.globo.com/mg/minas-gerais/noticia/2019/06/25/queremos-um-pedido-publico-de-desculpas-diz-homem-que-perdeu-dois-enteados-e-a-nora-gravida-em-brumadinho.ghtml. Acesso em: 27 jun. 20</w:t>
      </w:r>
      <w:r w:rsidR="00CA07F9">
        <w:rPr>
          <w:rFonts w:eastAsia="Times New Roman"/>
          <w:color w:val="auto"/>
          <w:sz w:val="24"/>
          <w:szCs w:val="24"/>
        </w:rPr>
        <w:t>25</w:t>
      </w:r>
      <w:r w:rsidRPr="00EA71CB">
        <w:rPr>
          <w:rFonts w:eastAsia="Times New Roman"/>
          <w:color w:val="auto"/>
          <w:sz w:val="24"/>
          <w:szCs w:val="24"/>
        </w:rPr>
        <w:t>.</w:t>
      </w:r>
    </w:p>
    <w:p w:rsidR="00F84D34" w:rsidRPr="00EA71CB" w:rsidRDefault="00F84D34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B06FBD" w:rsidRPr="00EA71CB" w:rsidRDefault="00B06FBD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ROUSSEAU, Jean Jaques. </w:t>
      </w:r>
      <w:r w:rsidRPr="00EA71CB">
        <w:rPr>
          <w:b/>
          <w:color w:val="auto"/>
          <w:sz w:val="24"/>
          <w:szCs w:val="24"/>
        </w:rPr>
        <w:t>Discurso sobre a origem e os fundamentos da desigualdade entre os homens</w:t>
      </w:r>
      <w:r w:rsidRPr="00EA71CB">
        <w:rPr>
          <w:color w:val="auto"/>
          <w:sz w:val="24"/>
          <w:szCs w:val="24"/>
        </w:rPr>
        <w:t xml:space="preserve">. Tradução de Roberto Leal Ferreira. São Paulo: Martin </w:t>
      </w:r>
      <w:proofErr w:type="spellStart"/>
      <w:r w:rsidRPr="00EA71CB">
        <w:rPr>
          <w:color w:val="auto"/>
          <w:sz w:val="24"/>
          <w:szCs w:val="24"/>
        </w:rPr>
        <w:t>Claret</w:t>
      </w:r>
      <w:proofErr w:type="spellEnd"/>
      <w:r w:rsidRPr="00EA71CB">
        <w:rPr>
          <w:color w:val="auto"/>
          <w:sz w:val="24"/>
          <w:szCs w:val="24"/>
        </w:rPr>
        <w:t>, 2010.</w:t>
      </w:r>
    </w:p>
    <w:p w:rsidR="00B06FBD" w:rsidRPr="00EA71CB" w:rsidRDefault="00E5494F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21320" wp14:editId="23947457">
                <wp:simplePos x="0" y="0"/>
                <wp:positionH relativeFrom="column">
                  <wp:posOffset>-980328</wp:posOffset>
                </wp:positionH>
                <wp:positionV relativeFrom="paragraph">
                  <wp:posOffset>118110</wp:posOffset>
                </wp:positionV>
                <wp:extent cx="605118" cy="591671"/>
                <wp:effectExtent l="0" t="0" r="24130" b="1841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18" cy="591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494F" w:rsidRDefault="00E5494F" w:rsidP="00E5494F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Espaço </w:t>
                            </w:r>
                            <w:r w:rsidR="0045659B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imples</w:t>
                            </w:r>
                          </w:p>
                          <w:p w:rsidR="00E5494F" w:rsidRPr="00E5494F" w:rsidRDefault="00E5494F" w:rsidP="00E5494F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(1,0)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1320" id="Caixa de Texto 14" o:spid="_x0000_s1030" type="#_x0000_t202" style="position:absolute;margin-left:-77.2pt;margin-top:9.3pt;width:47.65pt;height:4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" fillcolor="white [3201]" strokeweight=".5pt">
                <v:textbox>
                  <w:txbxContent>
                    <w:p w:rsidR="00E5494F" w:rsidRDefault="00E5494F" w:rsidP="00E5494F">
                      <w:pPr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Espaço </w:t>
                      </w:r>
                      <w:r w:rsidR="0045659B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>imples</w:t>
                      </w:r>
                    </w:p>
                    <w:p w:rsidR="00E5494F" w:rsidRPr="00E5494F" w:rsidRDefault="00E5494F" w:rsidP="00E5494F">
                      <w:pPr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(1,0)</w:t>
                      </w:r>
                    </w:p>
                  </w:txbxContent>
                </v:textbox>
              </v:shape>
            </w:pict>
          </mc:Fallback>
        </mc:AlternateContent>
      </w:r>
    </w:p>
    <w:p w:rsidR="00495F7A" w:rsidRPr="00EA71CB" w:rsidRDefault="00495F7A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 xml:space="preserve">SANTOS, Boaventura de Sousa. Os direitos humanos na pós-modernidade. </w:t>
      </w:r>
      <w:r w:rsidRPr="00EA71CB">
        <w:rPr>
          <w:b/>
          <w:color w:val="auto"/>
          <w:sz w:val="24"/>
          <w:szCs w:val="24"/>
        </w:rPr>
        <w:t xml:space="preserve">Oficina do </w:t>
      </w:r>
      <w:r w:rsidR="00C850BD" w:rsidRPr="00EA71CB">
        <w:rPr>
          <w:b/>
          <w:color w:val="auto"/>
          <w:sz w:val="24"/>
          <w:szCs w:val="24"/>
        </w:rPr>
        <w:t xml:space="preserve">Centro de Estudos Sociais - </w:t>
      </w:r>
      <w:r w:rsidRPr="00EA71CB">
        <w:rPr>
          <w:b/>
          <w:color w:val="auto"/>
          <w:sz w:val="24"/>
          <w:szCs w:val="24"/>
        </w:rPr>
        <w:t>CES</w:t>
      </w:r>
      <w:r w:rsidRPr="00EA71CB">
        <w:rPr>
          <w:color w:val="auto"/>
          <w:sz w:val="24"/>
          <w:szCs w:val="24"/>
        </w:rPr>
        <w:t>, Coimbra,</w:t>
      </w:r>
      <w:r w:rsidR="00AC35F3" w:rsidRPr="00EA71CB">
        <w:rPr>
          <w:color w:val="auto"/>
          <w:sz w:val="24"/>
          <w:szCs w:val="24"/>
        </w:rPr>
        <w:t xml:space="preserve"> Portugal, </w:t>
      </w:r>
      <w:r w:rsidRPr="00EA71CB">
        <w:rPr>
          <w:color w:val="auto"/>
          <w:sz w:val="24"/>
          <w:szCs w:val="24"/>
        </w:rPr>
        <w:t xml:space="preserve">n. 10, </w:t>
      </w:r>
      <w:r w:rsidR="00C850BD" w:rsidRPr="00EA71CB">
        <w:rPr>
          <w:color w:val="auto"/>
          <w:sz w:val="24"/>
          <w:szCs w:val="24"/>
        </w:rPr>
        <w:t xml:space="preserve">jun. </w:t>
      </w:r>
      <w:r w:rsidRPr="00EA71CB">
        <w:rPr>
          <w:color w:val="auto"/>
          <w:sz w:val="24"/>
          <w:szCs w:val="24"/>
        </w:rPr>
        <w:t>1989. Disponível em:</w:t>
      </w:r>
      <w:r w:rsidR="00C850BD" w:rsidRPr="00EA71CB">
        <w:rPr>
          <w:color w:val="auto"/>
          <w:sz w:val="24"/>
          <w:szCs w:val="24"/>
        </w:rPr>
        <w:t xml:space="preserve"> https://www.ces.uc.pt/myces/UserFiles/livros/1097_Oficina%20do%20CES_10.pdf</w:t>
      </w:r>
      <w:r w:rsidR="00492718">
        <w:rPr>
          <w:color w:val="auto"/>
          <w:sz w:val="24"/>
          <w:szCs w:val="24"/>
        </w:rPr>
        <w:t xml:space="preserve">. </w:t>
      </w:r>
      <w:r w:rsidR="00C850BD" w:rsidRPr="00EA71CB">
        <w:rPr>
          <w:color w:val="auto"/>
          <w:sz w:val="24"/>
          <w:szCs w:val="24"/>
        </w:rPr>
        <w:t>Acesso em: 09 fev. 20</w:t>
      </w:r>
      <w:r w:rsidR="00CA07F9">
        <w:rPr>
          <w:color w:val="auto"/>
          <w:sz w:val="24"/>
          <w:szCs w:val="24"/>
        </w:rPr>
        <w:t>25</w:t>
      </w:r>
      <w:r w:rsidRPr="00EA71CB">
        <w:rPr>
          <w:color w:val="auto"/>
          <w:sz w:val="24"/>
          <w:szCs w:val="24"/>
        </w:rPr>
        <w:t>.</w:t>
      </w:r>
    </w:p>
    <w:p w:rsidR="00495F7A" w:rsidRPr="00EA71CB" w:rsidRDefault="00495F7A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495F7A" w:rsidRPr="00EA71CB" w:rsidRDefault="00495F7A" w:rsidP="00495F7A">
      <w:pPr>
        <w:spacing w:after="0" w:line="240" w:lineRule="auto"/>
        <w:ind w:left="0" w:firstLine="0"/>
        <w:jc w:val="left"/>
        <w:rPr>
          <w:color w:val="auto"/>
          <w:sz w:val="24"/>
          <w:szCs w:val="24"/>
          <w:shd w:val="clear" w:color="auto" w:fill="FFFFFF"/>
        </w:rPr>
      </w:pPr>
      <w:r w:rsidRPr="00EA71CB">
        <w:rPr>
          <w:color w:val="auto"/>
          <w:sz w:val="24"/>
          <w:szCs w:val="24"/>
          <w:shd w:val="clear" w:color="auto" w:fill="FFFFFF"/>
        </w:rPr>
        <w:t xml:space="preserve">SILVA, Renata Custódio de Oliveira </w:t>
      </w:r>
      <w:proofErr w:type="spellStart"/>
      <w:r w:rsidRPr="00EA71CB">
        <w:rPr>
          <w:color w:val="auto"/>
          <w:sz w:val="24"/>
          <w:szCs w:val="24"/>
          <w:shd w:val="clear" w:color="auto" w:fill="FFFFFF"/>
        </w:rPr>
        <w:t>Domingueti</w:t>
      </w:r>
      <w:proofErr w:type="spellEnd"/>
      <w:r w:rsidRPr="00EA71CB">
        <w:rPr>
          <w:color w:val="auto"/>
          <w:sz w:val="24"/>
          <w:szCs w:val="24"/>
          <w:shd w:val="clear" w:color="auto" w:fill="FFFFFF"/>
        </w:rPr>
        <w:t xml:space="preserve">. Os direitos fundamentais na Constituição Federal: evolução histórica e dimensões. </w:t>
      </w:r>
      <w:r w:rsidRPr="00EA71CB">
        <w:rPr>
          <w:i/>
          <w:color w:val="auto"/>
          <w:sz w:val="24"/>
          <w:szCs w:val="24"/>
          <w:shd w:val="clear" w:color="auto" w:fill="FFFFFF"/>
        </w:rPr>
        <w:t>In</w:t>
      </w:r>
      <w:r w:rsidRPr="00EA71CB">
        <w:rPr>
          <w:color w:val="auto"/>
          <w:sz w:val="24"/>
          <w:szCs w:val="24"/>
          <w:shd w:val="clear" w:color="auto" w:fill="FFFFFF"/>
        </w:rPr>
        <w:t>: </w:t>
      </w:r>
      <w:r w:rsidRPr="00EA71CB">
        <w:rPr>
          <w:rStyle w:val="Forte"/>
          <w:color w:val="auto"/>
          <w:sz w:val="24"/>
          <w:szCs w:val="24"/>
          <w:shd w:val="clear" w:color="auto" w:fill="FFFFFF"/>
        </w:rPr>
        <w:t>Âmbito Jurídico</w:t>
      </w:r>
      <w:r w:rsidRPr="00EA71CB">
        <w:rPr>
          <w:color w:val="auto"/>
          <w:sz w:val="24"/>
          <w:szCs w:val="24"/>
          <w:shd w:val="clear" w:color="auto" w:fill="FFFFFF"/>
        </w:rPr>
        <w:t xml:space="preserve">, Rio Grande, XX, n. 160, maio 2017. Disponível em: </w:t>
      </w:r>
      <w:hyperlink r:id="rId15" w:tooltip="Informações Bibliográficas" w:history="1">
        <w:r w:rsidRPr="00EA71CB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http://www.ambito-juridico.com.br/site/?n_link=revista_artigos_leitura&amp;artigo_id=18902&amp;revista_caderno=9</w:t>
        </w:r>
      </w:hyperlink>
      <w:r w:rsidRPr="00EA71CB">
        <w:rPr>
          <w:color w:val="auto"/>
          <w:sz w:val="24"/>
          <w:szCs w:val="24"/>
          <w:shd w:val="clear" w:color="auto" w:fill="FFFFFF"/>
        </w:rPr>
        <w:t>. Acesso em: 22 fev</w:t>
      </w:r>
      <w:r w:rsidR="00130112" w:rsidRPr="00EA71CB">
        <w:rPr>
          <w:color w:val="auto"/>
          <w:sz w:val="24"/>
          <w:szCs w:val="24"/>
          <w:shd w:val="clear" w:color="auto" w:fill="FFFFFF"/>
        </w:rPr>
        <w:t>.</w:t>
      </w:r>
      <w:r w:rsidR="00CB7211" w:rsidRPr="00EA71CB">
        <w:rPr>
          <w:color w:val="auto"/>
          <w:sz w:val="24"/>
          <w:szCs w:val="24"/>
          <w:shd w:val="clear" w:color="auto" w:fill="FFFFFF"/>
        </w:rPr>
        <w:t xml:space="preserve"> 202</w:t>
      </w:r>
      <w:r w:rsidR="00CA07F9">
        <w:rPr>
          <w:color w:val="auto"/>
          <w:sz w:val="24"/>
          <w:szCs w:val="24"/>
          <w:shd w:val="clear" w:color="auto" w:fill="FFFFFF"/>
        </w:rPr>
        <w:t>5</w:t>
      </w:r>
      <w:r w:rsidRPr="00EA71CB">
        <w:rPr>
          <w:color w:val="auto"/>
          <w:sz w:val="24"/>
          <w:szCs w:val="24"/>
          <w:shd w:val="clear" w:color="auto" w:fill="FFFFFF"/>
        </w:rPr>
        <w:t>.</w:t>
      </w:r>
    </w:p>
    <w:p w:rsidR="00495F7A" w:rsidRPr="00EA71CB" w:rsidRDefault="00495F7A" w:rsidP="00495F7A">
      <w:pPr>
        <w:spacing w:after="0" w:line="240" w:lineRule="auto"/>
        <w:ind w:left="0" w:firstLine="0"/>
        <w:jc w:val="left"/>
        <w:rPr>
          <w:color w:val="auto"/>
          <w:sz w:val="24"/>
          <w:szCs w:val="24"/>
          <w:shd w:val="clear" w:color="auto" w:fill="FFFFFF"/>
        </w:rPr>
      </w:pPr>
    </w:p>
    <w:p w:rsidR="00E022A1" w:rsidRPr="00EA71CB" w:rsidRDefault="00C2431A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A71CB">
        <w:rPr>
          <w:color w:val="auto"/>
          <w:sz w:val="24"/>
          <w:szCs w:val="24"/>
        </w:rPr>
        <w:t>SPENGLER, Fabiana Marion (o</w:t>
      </w:r>
      <w:r w:rsidR="00E022A1" w:rsidRPr="00EA71CB">
        <w:rPr>
          <w:color w:val="auto"/>
          <w:sz w:val="24"/>
          <w:szCs w:val="24"/>
        </w:rPr>
        <w:t xml:space="preserve">rg.). </w:t>
      </w:r>
      <w:r w:rsidR="00E022A1" w:rsidRPr="00EA71CB">
        <w:rPr>
          <w:b/>
          <w:color w:val="auto"/>
          <w:sz w:val="24"/>
          <w:szCs w:val="24"/>
        </w:rPr>
        <w:t>Acesso à justiça, direitos humanos e mediação</w:t>
      </w:r>
      <w:r w:rsidR="00E022A1" w:rsidRPr="00EA71CB">
        <w:rPr>
          <w:color w:val="auto"/>
          <w:sz w:val="24"/>
          <w:szCs w:val="24"/>
        </w:rPr>
        <w:t>. Organização de Fabiana Marion</w:t>
      </w:r>
      <w:r w:rsidR="005E7512" w:rsidRPr="00EA71CB">
        <w:rPr>
          <w:color w:val="auto"/>
          <w:sz w:val="24"/>
          <w:szCs w:val="24"/>
        </w:rPr>
        <w:t xml:space="preserve"> </w:t>
      </w:r>
      <w:proofErr w:type="spellStart"/>
      <w:r w:rsidR="00E022A1" w:rsidRPr="00EA71CB">
        <w:rPr>
          <w:color w:val="auto"/>
          <w:sz w:val="24"/>
          <w:szCs w:val="24"/>
        </w:rPr>
        <w:t>Spengler</w:t>
      </w:r>
      <w:proofErr w:type="spellEnd"/>
      <w:r w:rsidR="00E022A1" w:rsidRPr="00EA71CB">
        <w:rPr>
          <w:color w:val="auto"/>
          <w:sz w:val="24"/>
          <w:szCs w:val="24"/>
        </w:rPr>
        <w:t xml:space="preserve">, Gilmar </w:t>
      </w:r>
      <w:proofErr w:type="spellStart"/>
      <w:r w:rsidR="00E022A1" w:rsidRPr="00EA71CB">
        <w:rPr>
          <w:color w:val="auto"/>
          <w:sz w:val="24"/>
          <w:szCs w:val="24"/>
        </w:rPr>
        <w:t>Antonio</w:t>
      </w:r>
      <w:proofErr w:type="spellEnd"/>
      <w:r w:rsidR="00E022A1" w:rsidRPr="00EA71CB">
        <w:rPr>
          <w:color w:val="auto"/>
          <w:sz w:val="24"/>
          <w:szCs w:val="24"/>
        </w:rPr>
        <w:t xml:space="preserve"> </w:t>
      </w:r>
      <w:proofErr w:type="spellStart"/>
      <w:r w:rsidR="00E022A1" w:rsidRPr="00EA71CB">
        <w:rPr>
          <w:color w:val="auto"/>
          <w:sz w:val="24"/>
          <w:szCs w:val="24"/>
        </w:rPr>
        <w:t>Bedin</w:t>
      </w:r>
      <w:proofErr w:type="spellEnd"/>
      <w:r w:rsidR="00E022A1" w:rsidRPr="00EA71CB">
        <w:rPr>
          <w:color w:val="auto"/>
          <w:sz w:val="24"/>
          <w:szCs w:val="24"/>
        </w:rPr>
        <w:t xml:space="preserve">. Curitiba: </w:t>
      </w:r>
      <w:proofErr w:type="spellStart"/>
      <w:r w:rsidR="00E022A1" w:rsidRPr="00EA71CB">
        <w:rPr>
          <w:color w:val="auto"/>
          <w:sz w:val="24"/>
          <w:szCs w:val="24"/>
        </w:rPr>
        <w:t>Multideia</w:t>
      </w:r>
      <w:proofErr w:type="spellEnd"/>
      <w:r w:rsidR="00856FB7" w:rsidRPr="00EA71CB">
        <w:rPr>
          <w:color w:val="auto"/>
          <w:sz w:val="24"/>
          <w:szCs w:val="24"/>
        </w:rPr>
        <w:t xml:space="preserve"> Editora</w:t>
      </w:r>
      <w:r w:rsidR="00E022A1" w:rsidRPr="00EA71CB">
        <w:rPr>
          <w:color w:val="auto"/>
          <w:sz w:val="24"/>
          <w:szCs w:val="24"/>
        </w:rPr>
        <w:t>, 2013. (versão eletrônica).</w:t>
      </w:r>
    </w:p>
    <w:p w:rsidR="00C2431A" w:rsidRPr="00EA71CB" w:rsidRDefault="00C2431A" w:rsidP="00CF7C67">
      <w:pPr>
        <w:spacing w:before="100" w:beforeAutospacing="1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71CB">
        <w:rPr>
          <w:rFonts w:eastAsia="Times New Roman"/>
          <w:color w:val="auto"/>
          <w:sz w:val="24"/>
          <w:szCs w:val="24"/>
        </w:rPr>
        <w:t>SUBTIL,</w:t>
      </w:r>
      <w:r w:rsidR="00F50DF3">
        <w:rPr>
          <w:rFonts w:eastAsia="Times New Roman"/>
          <w:color w:val="auto"/>
          <w:sz w:val="24"/>
          <w:szCs w:val="24"/>
        </w:rPr>
        <w:t xml:space="preserve"> </w:t>
      </w:r>
      <w:r w:rsidRPr="00EA71CB">
        <w:rPr>
          <w:rFonts w:eastAsia="Times New Roman"/>
          <w:color w:val="auto"/>
          <w:sz w:val="24"/>
          <w:szCs w:val="24"/>
        </w:rPr>
        <w:t xml:space="preserve">Thaís Lucas; CASTRO, Thiago </w:t>
      </w:r>
      <w:proofErr w:type="spellStart"/>
      <w:r w:rsidRPr="00EA71CB">
        <w:rPr>
          <w:rFonts w:eastAsia="Times New Roman"/>
          <w:color w:val="auto"/>
          <w:sz w:val="24"/>
          <w:szCs w:val="24"/>
        </w:rPr>
        <w:t>Schiavini</w:t>
      </w:r>
      <w:proofErr w:type="spellEnd"/>
      <w:r w:rsidRPr="00EA71CB">
        <w:rPr>
          <w:rFonts w:eastAsia="Times New Roman"/>
          <w:color w:val="auto"/>
          <w:sz w:val="24"/>
          <w:szCs w:val="24"/>
        </w:rPr>
        <w:t xml:space="preserve"> Silva. Educação inclusiva no ensino superior privado: um pressuposto dos direitos humanos das pessoas com deficiência na hermenêutica da ADI 5357/DF. </w:t>
      </w:r>
      <w:r w:rsidRPr="00EA71CB">
        <w:rPr>
          <w:rFonts w:eastAsia="Times New Roman"/>
          <w:i/>
          <w:iCs/>
          <w:color w:val="auto"/>
          <w:sz w:val="24"/>
          <w:szCs w:val="24"/>
        </w:rPr>
        <w:t>In</w:t>
      </w:r>
      <w:r w:rsidRPr="00EA71CB">
        <w:rPr>
          <w:rFonts w:eastAsia="Times New Roman"/>
          <w:color w:val="auto"/>
          <w:sz w:val="24"/>
          <w:szCs w:val="24"/>
        </w:rPr>
        <w:t xml:space="preserve">: SEMINÁRIO DE DIREITOS HUMANOS E DIREITO INTERNACIONAL, 8.; PAINEL CIENTÍFICO DA FADIVALE, 6., 20018, Governador Valadares. </w:t>
      </w:r>
      <w:r w:rsidRPr="00EA71CB">
        <w:rPr>
          <w:rFonts w:eastAsia="Times New Roman"/>
          <w:b/>
          <w:bCs/>
          <w:color w:val="auto"/>
          <w:sz w:val="24"/>
          <w:szCs w:val="24"/>
        </w:rPr>
        <w:t>Anais</w:t>
      </w:r>
      <w:r w:rsidRPr="00EA71CB">
        <w:rPr>
          <w:rFonts w:eastAsia="Times New Roman"/>
          <w:color w:val="auto"/>
          <w:sz w:val="24"/>
          <w:szCs w:val="24"/>
        </w:rPr>
        <w:t xml:space="preserve"> </w:t>
      </w:r>
      <w:r w:rsidRPr="00EA71CB">
        <w:rPr>
          <w:rFonts w:eastAsia="Times New Roman"/>
          <w:b/>
          <w:bCs/>
          <w:color w:val="auto"/>
          <w:sz w:val="24"/>
          <w:szCs w:val="24"/>
        </w:rPr>
        <w:t xml:space="preserve">eletrônicos </w:t>
      </w:r>
      <w:r w:rsidRPr="00EA71CB">
        <w:rPr>
          <w:rFonts w:eastAsia="Times New Roman"/>
          <w:color w:val="auto"/>
          <w:sz w:val="24"/>
          <w:szCs w:val="24"/>
        </w:rPr>
        <w:t>[…] Governador Valadares: Fadivale, 2018. p. 1-19. Disponível em: http://www.fadivale.com.br/portal/seminario-direitos-humanos-e-internacional/. Acesso em: 06 jun. 20</w:t>
      </w:r>
      <w:r w:rsidR="00CA07F9">
        <w:rPr>
          <w:rFonts w:eastAsia="Times New Roman"/>
          <w:color w:val="auto"/>
          <w:sz w:val="24"/>
          <w:szCs w:val="24"/>
        </w:rPr>
        <w:t>25</w:t>
      </w:r>
      <w:r w:rsidRPr="00EA71CB">
        <w:rPr>
          <w:rFonts w:eastAsia="Times New Roman"/>
          <w:color w:val="auto"/>
          <w:sz w:val="24"/>
          <w:szCs w:val="24"/>
        </w:rPr>
        <w:t>.</w:t>
      </w:r>
    </w:p>
    <w:p w:rsidR="00C2431A" w:rsidRPr="00EA71CB" w:rsidRDefault="00C2431A" w:rsidP="002F664B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9271B3" w:rsidRPr="00EA71CB" w:rsidRDefault="002175BF" w:rsidP="002175BF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EA71CB">
        <w:rPr>
          <w:b/>
          <w:color w:val="auto"/>
          <w:sz w:val="24"/>
          <w:szCs w:val="24"/>
        </w:rPr>
        <w:t>AGRADECIMENTOS</w:t>
      </w:r>
      <w:r w:rsidR="00A40561">
        <w:rPr>
          <w:b/>
          <w:color w:val="auto"/>
          <w:sz w:val="24"/>
          <w:szCs w:val="24"/>
        </w:rPr>
        <w:t xml:space="preserve"> </w:t>
      </w:r>
      <w:r w:rsidR="00A40561">
        <w:rPr>
          <w:color w:val="auto"/>
          <w:sz w:val="24"/>
          <w:szCs w:val="24"/>
        </w:rPr>
        <w:t>(o</w:t>
      </w:r>
      <w:r w:rsidRPr="00EA71CB">
        <w:rPr>
          <w:color w:val="auto"/>
          <w:sz w:val="24"/>
          <w:szCs w:val="24"/>
        </w:rPr>
        <w:t>pcional</w:t>
      </w:r>
      <w:r w:rsidR="00A40561">
        <w:rPr>
          <w:color w:val="auto"/>
          <w:sz w:val="24"/>
          <w:szCs w:val="24"/>
        </w:rPr>
        <w:t>)</w:t>
      </w:r>
      <w:r w:rsidR="00FE46CD">
        <w:rPr>
          <w:color w:val="auto"/>
          <w:sz w:val="24"/>
          <w:szCs w:val="24"/>
        </w:rPr>
        <w:t xml:space="preserve"> </w:t>
      </w:r>
    </w:p>
    <w:p w:rsidR="00D03DAB" w:rsidRPr="00EA71CB" w:rsidRDefault="00D03DAB" w:rsidP="002175BF">
      <w:pPr>
        <w:spacing w:after="0" w:line="240" w:lineRule="auto"/>
        <w:ind w:left="0" w:firstLine="0"/>
        <w:rPr>
          <w:color w:val="auto"/>
          <w:sz w:val="24"/>
          <w:szCs w:val="24"/>
        </w:rPr>
      </w:pPr>
      <w:bookmarkStart w:id="2" w:name="_GoBack"/>
      <w:bookmarkEnd w:id="2"/>
    </w:p>
    <w:sectPr w:rsidR="00D03DAB" w:rsidRPr="00EA71CB" w:rsidSect="00CF7C67">
      <w:headerReference w:type="default" r:id="rId16"/>
      <w:pgSz w:w="11900" w:h="16840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88C" w:rsidRDefault="003A588C" w:rsidP="00C2431A">
      <w:pPr>
        <w:spacing w:after="0" w:line="240" w:lineRule="auto"/>
      </w:pPr>
      <w:r>
        <w:separator/>
      </w:r>
    </w:p>
  </w:endnote>
  <w:endnote w:type="continuationSeparator" w:id="0">
    <w:p w:rsidR="003A588C" w:rsidRDefault="003A588C" w:rsidP="00C2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88C" w:rsidRDefault="003A588C" w:rsidP="00C2431A">
      <w:pPr>
        <w:spacing w:after="0" w:line="240" w:lineRule="auto"/>
      </w:pPr>
      <w:r>
        <w:separator/>
      </w:r>
    </w:p>
  </w:footnote>
  <w:footnote w:type="continuationSeparator" w:id="0">
    <w:p w:rsidR="003A588C" w:rsidRDefault="003A588C" w:rsidP="00C24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7723157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C2431A" w:rsidRDefault="006B2188" w:rsidP="008D4F16">
        <w:pPr>
          <w:pStyle w:val="Cabealho"/>
          <w:jc w:val="right"/>
        </w:pPr>
        <w:r w:rsidRPr="006B2188">
          <w:rPr>
            <w:noProof/>
          </w:rPr>
          <w:drawing>
            <wp:inline distT="0" distB="0" distL="0" distR="0">
              <wp:extent cx="316644" cy="175895"/>
              <wp:effectExtent l="0" t="0" r="0" b="0"/>
              <wp:docPr id="1" name="Imagem 1" descr="logo nov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 descr="logo nova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2072" cy="178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C34478" w:rsidRPr="00A40561">
          <w:rPr>
            <w:sz w:val="18"/>
            <w:szCs w:val="18"/>
          </w:rPr>
          <w:fldChar w:fldCharType="begin"/>
        </w:r>
        <w:r w:rsidR="00C2431A" w:rsidRPr="00A40561">
          <w:rPr>
            <w:sz w:val="18"/>
            <w:szCs w:val="18"/>
          </w:rPr>
          <w:instrText xml:space="preserve"> PAGE   \* MERGEFORMAT </w:instrText>
        </w:r>
        <w:r w:rsidR="00C34478" w:rsidRPr="00A40561">
          <w:rPr>
            <w:sz w:val="18"/>
            <w:szCs w:val="18"/>
          </w:rPr>
          <w:fldChar w:fldCharType="separate"/>
        </w:r>
        <w:r w:rsidR="00CB7211" w:rsidRPr="00A40561">
          <w:rPr>
            <w:noProof/>
            <w:sz w:val="18"/>
            <w:szCs w:val="18"/>
          </w:rPr>
          <w:t>2</w:t>
        </w:r>
        <w:r w:rsidR="00C34478" w:rsidRPr="00A40561">
          <w:rPr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85095"/>
    <w:multiLevelType w:val="hybridMultilevel"/>
    <w:tmpl w:val="4750198C"/>
    <w:lvl w:ilvl="0" w:tplc="819CB962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6366DE6C">
      <w:start w:val="1"/>
      <w:numFmt w:val="lowerLetter"/>
      <w:lvlText w:val="%2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7EDC2466">
      <w:start w:val="1"/>
      <w:numFmt w:val="lowerRoman"/>
      <w:lvlText w:val="%3"/>
      <w:lvlJc w:val="left"/>
      <w:pPr>
        <w:ind w:left="1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C1B4CF1C">
      <w:start w:val="1"/>
      <w:numFmt w:val="decimal"/>
      <w:lvlText w:val="%4"/>
      <w:lvlJc w:val="left"/>
      <w:pPr>
        <w:ind w:left="2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007E4B4A">
      <w:start w:val="1"/>
      <w:numFmt w:val="lowerLetter"/>
      <w:lvlText w:val="%5"/>
      <w:lvlJc w:val="left"/>
      <w:pPr>
        <w:ind w:left="3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A5C04D5C">
      <w:start w:val="1"/>
      <w:numFmt w:val="lowerRoman"/>
      <w:lvlText w:val="%6"/>
      <w:lvlJc w:val="left"/>
      <w:pPr>
        <w:ind w:left="3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352AFE14">
      <w:start w:val="1"/>
      <w:numFmt w:val="decimal"/>
      <w:lvlText w:val="%7"/>
      <w:lvlJc w:val="left"/>
      <w:pPr>
        <w:ind w:left="4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EC0AC3D0">
      <w:start w:val="1"/>
      <w:numFmt w:val="lowerLetter"/>
      <w:lvlText w:val="%8"/>
      <w:lvlJc w:val="left"/>
      <w:pPr>
        <w:ind w:left="5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B2726DB6">
      <w:start w:val="1"/>
      <w:numFmt w:val="lowerRoman"/>
      <w:lvlText w:val="%9"/>
      <w:lvlJc w:val="left"/>
      <w:pPr>
        <w:ind w:left="6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48"/>
    <w:rsid w:val="00003CEE"/>
    <w:rsid w:val="00037FCA"/>
    <w:rsid w:val="00054D9B"/>
    <w:rsid w:val="000806E3"/>
    <w:rsid w:val="000D3AF8"/>
    <w:rsid w:val="00110B50"/>
    <w:rsid w:val="001120E9"/>
    <w:rsid w:val="00130112"/>
    <w:rsid w:val="0013161D"/>
    <w:rsid w:val="0015490A"/>
    <w:rsid w:val="00157E44"/>
    <w:rsid w:val="0019724C"/>
    <w:rsid w:val="001D4387"/>
    <w:rsid w:val="001F37CB"/>
    <w:rsid w:val="001F4C01"/>
    <w:rsid w:val="0020205F"/>
    <w:rsid w:val="002175BF"/>
    <w:rsid w:val="002212EF"/>
    <w:rsid w:val="00245930"/>
    <w:rsid w:val="00256DDF"/>
    <w:rsid w:val="00257AE7"/>
    <w:rsid w:val="002649D3"/>
    <w:rsid w:val="00282B66"/>
    <w:rsid w:val="002A0BF6"/>
    <w:rsid w:val="002A33CF"/>
    <w:rsid w:val="002C654C"/>
    <w:rsid w:val="002C762B"/>
    <w:rsid w:val="002D271E"/>
    <w:rsid w:val="002D7279"/>
    <w:rsid w:val="002E52D8"/>
    <w:rsid w:val="002F664B"/>
    <w:rsid w:val="00300B2B"/>
    <w:rsid w:val="00332EBF"/>
    <w:rsid w:val="003354D4"/>
    <w:rsid w:val="00345C9D"/>
    <w:rsid w:val="00366FC1"/>
    <w:rsid w:val="003772D7"/>
    <w:rsid w:val="00386662"/>
    <w:rsid w:val="00387856"/>
    <w:rsid w:val="00392073"/>
    <w:rsid w:val="00394F0D"/>
    <w:rsid w:val="003A1C0E"/>
    <w:rsid w:val="003A24B0"/>
    <w:rsid w:val="003A588C"/>
    <w:rsid w:val="003C21C1"/>
    <w:rsid w:val="003C40AE"/>
    <w:rsid w:val="003D14E2"/>
    <w:rsid w:val="00431244"/>
    <w:rsid w:val="00445C2E"/>
    <w:rsid w:val="0045359E"/>
    <w:rsid w:val="004560C0"/>
    <w:rsid w:val="0045659B"/>
    <w:rsid w:val="004714E4"/>
    <w:rsid w:val="00475509"/>
    <w:rsid w:val="00492718"/>
    <w:rsid w:val="00495F7A"/>
    <w:rsid w:val="004A540D"/>
    <w:rsid w:val="004B3F55"/>
    <w:rsid w:val="004D26B5"/>
    <w:rsid w:val="00500D3C"/>
    <w:rsid w:val="005123A6"/>
    <w:rsid w:val="005270EC"/>
    <w:rsid w:val="00534414"/>
    <w:rsid w:val="00540085"/>
    <w:rsid w:val="00562184"/>
    <w:rsid w:val="00572562"/>
    <w:rsid w:val="005A0427"/>
    <w:rsid w:val="005B6503"/>
    <w:rsid w:val="005E52D8"/>
    <w:rsid w:val="005E7512"/>
    <w:rsid w:val="005F59EC"/>
    <w:rsid w:val="005F7C73"/>
    <w:rsid w:val="006061EC"/>
    <w:rsid w:val="006171B1"/>
    <w:rsid w:val="00624076"/>
    <w:rsid w:val="00632266"/>
    <w:rsid w:val="0063562F"/>
    <w:rsid w:val="00646B26"/>
    <w:rsid w:val="00654548"/>
    <w:rsid w:val="0066745D"/>
    <w:rsid w:val="00675E88"/>
    <w:rsid w:val="00690C84"/>
    <w:rsid w:val="006B2188"/>
    <w:rsid w:val="006B778B"/>
    <w:rsid w:val="006C2F29"/>
    <w:rsid w:val="006D4A93"/>
    <w:rsid w:val="006F4A9C"/>
    <w:rsid w:val="00723B21"/>
    <w:rsid w:val="00730FA1"/>
    <w:rsid w:val="00734FCC"/>
    <w:rsid w:val="00736AB4"/>
    <w:rsid w:val="007421DA"/>
    <w:rsid w:val="00745712"/>
    <w:rsid w:val="007649BF"/>
    <w:rsid w:val="00765A8B"/>
    <w:rsid w:val="007743F5"/>
    <w:rsid w:val="00793805"/>
    <w:rsid w:val="007A3524"/>
    <w:rsid w:val="007B2779"/>
    <w:rsid w:val="007E69EE"/>
    <w:rsid w:val="007E73B4"/>
    <w:rsid w:val="007F3C27"/>
    <w:rsid w:val="00801416"/>
    <w:rsid w:val="008145FA"/>
    <w:rsid w:val="00820EF3"/>
    <w:rsid w:val="00856FB7"/>
    <w:rsid w:val="00863DD1"/>
    <w:rsid w:val="008842BB"/>
    <w:rsid w:val="008A3545"/>
    <w:rsid w:val="008C47BA"/>
    <w:rsid w:val="008D2F7C"/>
    <w:rsid w:val="008D4F16"/>
    <w:rsid w:val="008F7BA2"/>
    <w:rsid w:val="009021AA"/>
    <w:rsid w:val="00921063"/>
    <w:rsid w:val="009271B3"/>
    <w:rsid w:val="009601AF"/>
    <w:rsid w:val="0096256B"/>
    <w:rsid w:val="00963692"/>
    <w:rsid w:val="0097562B"/>
    <w:rsid w:val="009A0C27"/>
    <w:rsid w:val="009A2813"/>
    <w:rsid w:val="009A3C1B"/>
    <w:rsid w:val="009B27FA"/>
    <w:rsid w:val="009B55F6"/>
    <w:rsid w:val="009C37E1"/>
    <w:rsid w:val="009E51B2"/>
    <w:rsid w:val="00A26030"/>
    <w:rsid w:val="00A40561"/>
    <w:rsid w:val="00A42DA7"/>
    <w:rsid w:val="00A70A6D"/>
    <w:rsid w:val="00A719D3"/>
    <w:rsid w:val="00A72608"/>
    <w:rsid w:val="00A81D8A"/>
    <w:rsid w:val="00A9130E"/>
    <w:rsid w:val="00AA7148"/>
    <w:rsid w:val="00AC35F3"/>
    <w:rsid w:val="00AC5059"/>
    <w:rsid w:val="00AE7E22"/>
    <w:rsid w:val="00AF765D"/>
    <w:rsid w:val="00B06FBD"/>
    <w:rsid w:val="00B2188F"/>
    <w:rsid w:val="00B276FF"/>
    <w:rsid w:val="00B74947"/>
    <w:rsid w:val="00B75010"/>
    <w:rsid w:val="00BC2388"/>
    <w:rsid w:val="00BC40E3"/>
    <w:rsid w:val="00BC6125"/>
    <w:rsid w:val="00BF1B7E"/>
    <w:rsid w:val="00BF3EA8"/>
    <w:rsid w:val="00C05531"/>
    <w:rsid w:val="00C2431A"/>
    <w:rsid w:val="00C34478"/>
    <w:rsid w:val="00C511EF"/>
    <w:rsid w:val="00C575D9"/>
    <w:rsid w:val="00C83D64"/>
    <w:rsid w:val="00C850BD"/>
    <w:rsid w:val="00C933B9"/>
    <w:rsid w:val="00C95389"/>
    <w:rsid w:val="00CA07F9"/>
    <w:rsid w:val="00CB7211"/>
    <w:rsid w:val="00CF5BAA"/>
    <w:rsid w:val="00CF7C67"/>
    <w:rsid w:val="00D03DAB"/>
    <w:rsid w:val="00D150F0"/>
    <w:rsid w:val="00D1606A"/>
    <w:rsid w:val="00D30E37"/>
    <w:rsid w:val="00D60E38"/>
    <w:rsid w:val="00D74623"/>
    <w:rsid w:val="00D74851"/>
    <w:rsid w:val="00E022A1"/>
    <w:rsid w:val="00E16FAF"/>
    <w:rsid w:val="00E3440B"/>
    <w:rsid w:val="00E36F65"/>
    <w:rsid w:val="00E45C13"/>
    <w:rsid w:val="00E45C58"/>
    <w:rsid w:val="00E46079"/>
    <w:rsid w:val="00E5494F"/>
    <w:rsid w:val="00E576ED"/>
    <w:rsid w:val="00E63B9D"/>
    <w:rsid w:val="00EA5F79"/>
    <w:rsid w:val="00EA71CB"/>
    <w:rsid w:val="00EB6032"/>
    <w:rsid w:val="00EC2EB1"/>
    <w:rsid w:val="00EC6F00"/>
    <w:rsid w:val="00EF21AE"/>
    <w:rsid w:val="00EF5B55"/>
    <w:rsid w:val="00F112DA"/>
    <w:rsid w:val="00F34480"/>
    <w:rsid w:val="00F41305"/>
    <w:rsid w:val="00F41E83"/>
    <w:rsid w:val="00F47F4A"/>
    <w:rsid w:val="00F507C1"/>
    <w:rsid w:val="00F50DF3"/>
    <w:rsid w:val="00F843F8"/>
    <w:rsid w:val="00F84D34"/>
    <w:rsid w:val="00FB31E5"/>
    <w:rsid w:val="00FC08C2"/>
    <w:rsid w:val="00FE46CD"/>
    <w:rsid w:val="00FE5603"/>
    <w:rsid w:val="00FE7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B59A4"/>
  <w15:docId w15:val="{C42292F9-6023-4054-BC55-F8286854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603"/>
    <w:pPr>
      <w:spacing w:after="5" w:line="248" w:lineRule="auto"/>
      <w:ind w:left="86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rsid w:val="00FE5603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4F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E5603"/>
    <w:rPr>
      <w:rFonts w:ascii="Arial" w:eastAsia="Arial" w:hAnsi="Arial" w:cs="Arial"/>
      <w:b/>
      <w:color w:val="000000"/>
      <w:sz w:val="20"/>
    </w:rPr>
  </w:style>
  <w:style w:type="character" w:styleId="nfase">
    <w:name w:val="Emphasis"/>
    <w:basedOn w:val="Fontepargpadro"/>
    <w:uiPriority w:val="20"/>
    <w:qFormat/>
    <w:rsid w:val="00A42DA7"/>
    <w:rPr>
      <w:i/>
      <w:iCs/>
    </w:rPr>
  </w:style>
  <w:style w:type="character" w:customStyle="1" w:styleId="a-size-large">
    <w:name w:val="a-size-large"/>
    <w:basedOn w:val="Fontepargpadro"/>
    <w:rsid w:val="00332EBF"/>
  </w:style>
  <w:style w:type="character" w:styleId="Forte">
    <w:name w:val="Strong"/>
    <w:basedOn w:val="Fontepargpadro"/>
    <w:uiPriority w:val="22"/>
    <w:qFormat/>
    <w:rsid w:val="00C933B9"/>
    <w:rPr>
      <w:b/>
      <w:bCs/>
    </w:rPr>
  </w:style>
  <w:style w:type="character" w:styleId="Hyperlink">
    <w:name w:val="Hyperlink"/>
    <w:basedOn w:val="Fontepargpadro"/>
    <w:unhideWhenUsed/>
    <w:rsid w:val="00C933B9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394F0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271B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estern">
    <w:name w:val="western"/>
    <w:basedOn w:val="Normal"/>
    <w:rsid w:val="00C2431A"/>
    <w:pPr>
      <w:spacing w:before="100" w:beforeAutospacing="1" w:after="119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24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2431A"/>
    <w:rPr>
      <w:rFonts w:ascii="Courier New" w:eastAsia="Times New Roman" w:hAnsi="Courier New" w:cs="Courier New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24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31A"/>
    <w:rPr>
      <w:rFonts w:ascii="Arial" w:eastAsia="Arial" w:hAnsi="Arial" w:cs="Arial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/>
    <w:rsid w:val="00C24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31A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0E3"/>
    <w:rPr>
      <w:rFonts w:ascii="Tahoma" w:eastAsia="Arial" w:hAnsi="Tahoma" w:cs="Tahoma"/>
      <w:color w:val="000000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49271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492718"/>
  </w:style>
  <w:style w:type="paragraph" w:customStyle="1" w:styleId="Standard">
    <w:name w:val="Standard"/>
    <w:rsid w:val="0020205F"/>
    <w:pPr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kern w:val="3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054D9B"/>
    <w:pPr>
      <w:spacing w:after="0" w:line="240" w:lineRule="auto"/>
      <w:ind w:left="0" w:firstLine="0"/>
      <w:jc w:val="left"/>
    </w:pPr>
    <w:rPr>
      <w:rFonts w:eastAsia="Times New Roman"/>
      <w:b/>
      <w:bCs/>
      <w:color w:val="auto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54D9B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161">
          <w:marLeft w:val="1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legislacao.planalto.gov.br/legisla/legislacao.nsf/Viw_Identificacao/lei%2013.146-2015?OpenDocume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constitui%C3%A7%C3%A3o/constiui%C3%A7ao.htm.acess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15-2018/2015/Lei/L1310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bito-juridico.com.br/site/?n_link=revista_artigos_leitura&amp;artigo_id=18902&amp;revista_caderno=9" TargetMode="External"/><Relationship Id="rId10" Type="http://schemas.openxmlformats.org/officeDocument/2006/relationships/hyperlink" Target="http://legislacao.planalto.gov.br/legisla/legislacao.nsf/Viw_Identificacao/lei%2013.105-2015?Open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tantevirtual.com.br/autor/Zygmunt%20Bauman" TargetMode="External"/><Relationship Id="rId14" Type="http://schemas.openxmlformats.org/officeDocument/2006/relationships/hyperlink" Target="http://www.stj.jus.br/SCON/sumulas/doc.jsp?livre=@num=%27629%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3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EB-471E-B0A8-AD649B6EFCF0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3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EB-471E-B0A8-AD649B6EFCF0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Coluna1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3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5EB-471E-B0A8-AD649B6EFC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8294928"/>
        <c:axId val="1164225152"/>
      </c:barChart>
      <c:catAx>
        <c:axId val="108829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64225152"/>
        <c:crosses val="autoZero"/>
        <c:auto val="1"/>
        <c:lblAlgn val="ctr"/>
        <c:lblOffset val="100"/>
        <c:noMultiLvlLbl val="0"/>
      </c:catAx>
      <c:valAx>
        <c:axId val="1164225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8829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66863653965758008"/>
          <c:y val="0.72018204146500031"/>
          <c:w val="0.31101306077425867"/>
          <c:h val="0.206423463122155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18E09-F749-42B3-9F2F-161F87C9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1586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exemplo resumo expandido</vt:lpstr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exemplo resumo expandido</dc:title>
  <dc:creator>Administrator</dc:creator>
  <cp:lastModifiedBy>Mirian</cp:lastModifiedBy>
  <cp:revision>25</cp:revision>
  <dcterms:created xsi:type="dcterms:W3CDTF">2025-06-18T12:19:00Z</dcterms:created>
  <dcterms:modified xsi:type="dcterms:W3CDTF">2025-07-15T12:08:00Z</dcterms:modified>
</cp:coreProperties>
</file>