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C88B" w14:textId="77777777" w:rsidR="008F781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PLANO DE ENSINO </w:t>
      </w:r>
    </w:p>
    <w:p w14:paraId="5906D88F" w14:textId="20E5DE61" w:rsidR="00F57BB2" w:rsidRDefault="008F7810">
      <w:pPr>
        <w:jc w:val="center"/>
      </w:pPr>
      <w:r>
        <w:rPr>
          <w:b/>
          <w:sz w:val="28"/>
        </w:rPr>
        <w:t>DIREITO PENAL II – TEORIA DA PENA</w:t>
      </w:r>
    </w:p>
    <w:p w14:paraId="76AECB06" w14:textId="77777777" w:rsidR="00F57BB2" w:rsidRDefault="00000000">
      <w:pPr>
        <w:pStyle w:val="Ttulo2"/>
      </w:pPr>
      <w:r>
        <w:t>1) Identificação</w:t>
      </w:r>
    </w:p>
    <w:p w14:paraId="2AAFA6A8" w14:textId="77777777" w:rsidR="00F57BB2" w:rsidRDefault="00000000">
      <w:r>
        <w:rPr>
          <w:b/>
        </w:rPr>
        <w:t xml:space="preserve">Instituição: </w:t>
      </w:r>
      <w:r>
        <w:t>Faculdade de Direito do Vale do Rio Doce – FADIVALE</w:t>
      </w:r>
    </w:p>
    <w:p w14:paraId="2F995014" w14:textId="77777777" w:rsidR="00F57BB2" w:rsidRDefault="00000000">
      <w:r>
        <w:rPr>
          <w:b/>
        </w:rPr>
        <w:t xml:space="preserve">Curso: </w:t>
      </w:r>
      <w:r>
        <w:t>DIREITO</w:t>
      </w:r>
    </w:p>
    <w:p w14:paraId="27A1C8F6" w14:textId="77777777" w:rsidR="00F57BB2" w:rsidRDefault="00000000">
      <w:r>
        <w:rPr>
          <w:b/>
        </w:rPr>
        <w:t xml:space="preserve">Disciplina: </w:t>
      </w:r>
      <w:r>
        <w:t>Direito Penal II – Teoria da Pena</w:t>
      </w:r>
    </w:p>
    <w:p w14:paraId="04A759F7" w14:textId="77777777" w:rsidR="00F57BB2" w:rsidRDefault="00000000">
      <w:r>
        <w:rPr>
          <w:b/>
        </w:rPr>
        <w:t xml:space="preserve">Período: </w:t>
      </w:r>
      <w:r>
        <w:t>2º</w:t>
      </w:r>
    </w:p>
    <w:p w14:paraId="23330EFB" w14:textId="77777777" w:rsidR="00F57BB2" w:rsidRDefault="00000000">
      <w:r>
        <w:rPr>
          <w:b/>
        </w:rPr>
        <w:t xml:space="preserve">Docente: </w:t>
      </w:r>
      <w:r>
        <w:t>ProfaCristhiano Campidelli</w:t>
      </w:r>
    </w:p>
    <w:p w14:paraId="78D27A23" w14:textId="77777777" w:rsidR="00F57BB2" w:rsidRDefault="00000000">
      <w:r>
        <w:rPr>
          <w:b/>
        </w:rPr>
        <w:t xml:space="preserve">Modalidade: </w:t>
      </w:r>
      <w:r>
        <w:t>Presencial</w:t>
      </w:r>
    </w:p>
    <w:p w14:paraId="3DA49171" w14:textId="77777777" w:rsidR="00F57BB2" w:rsidRDefault="00000000">
      <w:r>
        <w:rPr>
          <w:b/>
        </w:rPr>
        <w:t xml:space="preserve">Carga horária total: </w:t>
      </w:r>
      <w:r>
        <w:t>40h (33h teóricas + 7h de Atividade Prática Supervisionada – APS)</w:t>
      </w:r>
    </w:p>
    <w:p w14:paraId="6D6C7849" w14:textId="77777777" w:rsidR="00F57BB2" w:rsidRDefault="00000000">
      <w:pPr>
        <w:pStyle w:val="Ttulo2"/>
      </w:pPr>
      <w:r>
        <w:t>2) Ementa</w:t>
      </w:r>
    </w:p>
    <w:p w14:paraId="754F795C" w14:textId="77777777" w:rsidR="00F57BB2" w:rsidRDefault="00000000">
      <w:r>
        <w:t>Conteúdos centrais:</w:t>
      </w:r>
    </w:p>
    <w:p w14:paraId="04EFAD8B" w14:textId="77777777" w:rsidR="00F57BB2" w:rsidRDefault="00000000">
      <w:pPr>
        <w:pStyle w:val="Commarcadores"/>
      </w:pPr>
      <w:r>
        <w:t>Penas</w:t>
      </w:r>
    </w:p>
    <w:p w14:paraId="79E16F5B" w14:textId="77777777" w:rsidR="00F57BB2" w:rsidRDefault="00000000">
      <w:pPr>
        <w:pStyle w:val="Commarcadores"/>
      </w:pPr>
      <w:r>
        <w:t>Multa</w:t>
      </w:r>
    </w:p>
    <w:p w14:paraId="5879E94C" w14:textId="77777777" w:rsidR="00F57BB2" w:rsidRDefault="00000000">
      <w:pPr>
        <w:pStyle w:val="Commarcadores"/>
      </w:pPr>
      <w:r>
        <w:t>Concurso de Crimes</w:t>
      </w:r>
    </w:p>
    <w:p w14:paraId="57F7F089" w14:textId="77777777" w:rsidR="00F57BB2" w:rsidRDefault="00000000">
      <w:pPr>
        <w:pStyle w:val="Commarcadores"/>
      </w:pPr>
      <w:r>
        <w:t>Suspensão Condicional da Pena</w:t>
      </w:r>
    </w:p>
    <w:p w14:paraId="5DD38F22" w14:textId="77777777" w:rsidR="00F57BB2" w:rsidRDefault="00000000">
      <w:pPr>
        <w:pStyle w:val="Commarcadores"/>
      </w:pPr>
      <w:r>
        <w:t>Livramento Condicional</w:t>
      </w:r>
    </w:p>
    <w:p w14:paraId="1827039D" w14:textId="77777777" w:rsidR="00F57BB2" w:rsidRDefault="00000000">
      <w:pPr>
        <w:pStyle w:val="Commarcadores"/>
      </w:pPr>
      <w:r>
        <w:t>Reabilitação/Medida de Segurança</w:t>
      </w:r>
    </w:p>
    <w:p w14:paraId="2BC265F8" w14:textId="77777777" w:rsidR="00F57BB2" w:rsidRDefault="00000000">
      <w:pPr>
        <w:pStyle w:val="Commarcadores"/>
      </w:pPr>
      <w:r>
        <w:t>Ação Penal</w:t>
      </w:r>
    </w:p>
    <w:p w14:paraId="5BCE9CF4" w14:textId="77777777" w:rsidR="00F57BB2" w:rsidRDefault="00000000">
      <w:pPr>
        <w:pStyle w:val="Commarcadores"/>
      </w:pPr>
      <w:r>
        <w:t>Extinção da Punibilidade.</w:t>
      </w:r>
    </w:p>
    <w:p w14:paraId="20682FE2" w14:textId="77777777" w:rsidR="00F57BB2" w:rsidRDefault="00000000">
      <w:pPr>
        <w:pStyle w:val="Ttulo2"/>
      </w:pPr>
      <w:r>
        <w:t>3) Objetivos</w:t>
      </w:r>
    </w:p>
    <w:p w14:paraId="5801B283" w14:textId="77777777" w:rsidR="00F57BB2" w:rsidRDefault="00000000">
      <w:pPr>
        <w:pStyle w:val="Ttulo3"/>
      </w:pPr>
      <w:r>
        <w:t>3.1 Objetivo geral</w:t>
      </w:r>
    </w:p>
    <w:p w14:paraId="542A3B62" w14:textId="77777777" w:rsidR="00F57BB2" w:rsidRDefault="00000000">
      <w:r>
        <w:t>Compreender criticamente a teoria da pena e os principais institutos correlatos do Direito Penal, incluindo espécies de pena, critérios de aplicação (dosimetria), concurso de crimes, benefícios penais e causas extintivas da punibilidade, articulando fundamentos dogmáticos, constitucionais e jurisprudenciais, com aplicação a casos práticos.</w:t>
      </w:r>
    </w:p>
    <w:p w14:paraId="7334F8BD" w14:textId="77777777" w:rsidR="00F57BB2" w:rsidRDefault="00000000">
      <w:pPr>
        <w:pStyle w:val="Ttulo3"/>
      </w:pPr>
      <w:r>
        <w:t>3.2 Objetivos específicos</w:t>
      </w:r>
    </w:p>
    <w:p w14:paraId="52375834" w14:textId="77777777" w:rsidR="00F57BB2" w:rsidRDefault="00000000">
      <w:pPr>
        <w:pStyle w:val="Commarcadores"/>
      </w:pPr>
      <w:r>
        <w:t>Reconhecer a função da pena no Estado Democrático de Direito, relacionando-a a princípios constitucionais (legalidade, proporcionalidade, dignidade da pessoa humana e individualização da pena).</w:t>
      </w:r>
    </w:p>
    <w:p w14:paraId="303FB24F" w14:textId="77777777" w:rsidR="00F57BB2" w:rsidRDefault="00000000">
      <w:pPr>
        <w:pStyle w:val="Commarcadores"/>
      </w:pPr>
      <w:r>
        <w:lastRenderedPageBreak/>
        <w:t>Distinguir as espécies de pena e compreender seus requisitos legais (pena privativa de liberdade, restritivas de direitos e multa).</w:t>
      </w:r>
    </w:p>
    <w:p w14:paraId="16A85E5D" w14:textId="77777777" w:rsidR="00F57BB2" w:rsidRDefault="00000000">
      <w:pPr>
        <w:pStyle w:val="Commarcadores"/>
      </w:pPr>
      <w:r>
        <w:t>Aplicar, em casos práticos, as etapas da dosimetria (circunstâncias judiciais, agravantes/atenuantes, causas de aumento/diminuição), com justificativa fundamentada.</w:t>
      </w:r>
    </w:p>
    <w:p w14:paraId="5438CB35" w14:textId="77777777" w:rsidR="00F57BB2" w:rsidRDefault="00000000">
      <w:pPr>
        <w:pStyle w:val="Commarcadores"/>
      </w:pPr>
      <w:r>
        <w:t>Analisar o concurso de pessoas e suas repercussões na imputação e na resposta penal.</w:t>
      </w:r>
    </w:p>
    <w:p w14:paraId="21D89DA7" w14:textId="77777777" w:rsidR="00F57BB2" w:rsidRDefault="00000000">
      <w:pPr>
        <w:pStyle w:val="Commarcadores"/>
      </w:pPr>
      <w:r>
        <w:t>Compreender o concurso de crimes (material, formal e crime continuado) e seus efeitos na fixação e unificação de penas.</w:t>
      </w:r>
    </w:p>
    <w:p w14:paraId="0E24CAA4" w14:textId="77777777" w:rsidR="00F57BB2" w:rsidRDefault="00000000">
      <w:pPr>
        <w:pStyle w:val="Commarcadores"/>
      </w:pPr>
      <w:r>
        <w:t>Estudar sursis, livramento condicional e reabilitação: pressupostos, finalidade e limites.</w:t>
      </w:r>
    </w:p>
    <w:p w14:paraId="347EA72F" w14:textId="77777777" w:rsidR="00F57BB2" w:rsidRDefault="00000000">
      <w:pPr>
        <w:pStyle w:val="Commarcadores"/>
      </w:pPr>
      <w:r>
        <w:t>Compreender medidas de segurança (noções gerais) e sua distinção em relação às penas, relacionando com políticas de saúde mental e direitos fundamentais.</w:t>
      </w:r>
    </w:p>
    <w:p w14:paraId="79E072FD" w14:textId="77777777" w:rsidR="00F57BB2" w:rsidRDefault="00000000">
      <w:pPr>
        <w:pStyle w:val="Commarcadores"/>
      </w:pPr>
      <w:r>
        <w:t>Identificar espécies de ação penal e compreender, de forma introdutória, sua relevância para a persecução penal.</w:t>
      </w:r>
    </w:p>
    <w:p w14:paraId="32A8479A" w14:textId="77777777" w:rsidR="00F57BB2" w:rsidRDefault="00000000">
      <w:pPr>
        <w:pStyle w:val="Commarcadores"/>
      </w:pPr>
      <w:r>
        <w:t>Reconhecer causas de extinção da punibilidade e seus efeitos, elaborando solução adequada em situações-problema.</w:t>
      </w:r>
    </w:p>
    <w:p w14:paraId="7CCFA3CD" w14:textId="77777777" w:rsidR="00F57BB2" w:rsidRDefault="00000000">
      <w:pPr>
        <w:pStyle w:val="Commarcadores"/>
      </w:pPr>
      <w:r>
        <w:t>Desenvolver leitura crítica de legislação e jurisprudência, além de habilidades de pesquisa, argumentação e escrita jurídico-penal.</w:t>
      </w:r>
    </w:p>
    <w:p w14:paraId="44CBECE7" w14:textId="77777777" w:rsidR="00F57BB2" w:rsidRDefault="00000000">
      <w:pPr>
        <w:pStyle w:val="Ttulo2"/>
      </w:pPr>
      <w:r>
        <w:t>4) Conteúdo programático (33h teóricas)</w:t>
      </w:r>
    </w:p>
    <w:p w14:paraId="5E4C3674" w14:textId="77777777" w:rsidR="00F57BB2" w:rsidRDefault="00000000">
      <w:r>
        <w:rPr>
          <w:b/>
        </w:rPr>
        <w:t>Unidade I – Pressupostos e imputação</w:t>
      </w:r>
    </w:p>
    <w:p w14:paraId="2CD1E67F" w14:textId="77777777" w:rsidR="00F57BB2" w:rsidRDefault="00000000">
      <w:pPr>
        <w:pStyle w:val="Commarcadores"/>
      </w:pPr>
      <w:r>
        <w:t>Culpabilidade</w:t>
      </w:r>
    </w:p>
    <w:p w14:paraId="0B844E43" w14:textId="77777777" w:rsidR="00F57BB2" w:rsidRDefault="00000000">
      <w:pPr>
        <w:pStyle w:val="Commarcadores"/>
      </w:pPr>
      <w:r>
        <w:t>Concurso de pessoas</w:t>
      </w:r>
    </w:p>
    <w:p w14:paraId="6DBB15B0" w14:textId="77777777" w:rsidR="00F57BB2" w:rsidRDefault="00000000">
      <w:r>
        <w:rPr>
          <w:b/>
        </w:rPr>
        <w:t>Unidade II – Teoria da pena e dosimetria</w:t>
      </w:r>
    </w:p>
    <w:p w14:paraId="3D3BE75D" w14:textId="77777777" w:rsidR="00F57BB2" w:rsidRDefault="00000000">
      <w:pPr>
        <w:pStyle w:val="Commarcadores"/>
      </w:pPr>
      <w:r>
        <w:t>Penas</w:t>
      </w:r>
    </w:p>
    <w:p w14:paraId="3E27C050" w14:textId="77777777" w:rsidR="00F57BB2" w:rsidRDefault="00000000">
      <w:pPr>
        <w:pStyle w:val="Commarcadores"/>
      </w:pPr>
      <w:r>
        <w:t>Pena privativa de liberdade</w:t>
      </w:r>
    </w:p>
    <w:p w14:paraId="16099BA0" w14:textId="77777777" w:rsidR="00F57BB2" w:rsidRDefault="00000000">
      <w:pPr>
        <w:pStyle w:val="Commarcadores"/>
      </w:pPr>
      <w:r>
        <w:t>Pena restritiva de Direito</w:t>
      </w:r>
    </w:p>
    <w:p w14:paraId="09A40572" w14:textId="77777777" w:rsidR="00F57BB2" w:rsidRDefault="00000000">
      <w:pPr>
        <w:pStyle w:val="Commarcadores"/>
      </w:pPr>
      <w:r>
        <w:t>Multa</w:t>
      </w:r>
    </w:p>
    <w:p w14:paraId="7471A25B" w14:textId="77777777" w:rsidR="00F57BB2" w:rsidRDefault="00000000">
      <w:pPr>
        <w:pStyle w:val="Commarcadores"/>
      </w:pPr>
      <w:r>
        <w:t>Aplicação da Pena</w:t>
      </w:r>
    </w:p>
    <w:p w14:paraId="466E62E3" w14:textId="77777777" w:rsidR="00F57BB2" w:rsidRDefault="00000000">
      <w:r>
        <w:rPr>
          <w:b/>
        </w:rPr>
        <w:t>Unidade III – Concurso e benefícios</w:t>
      </w:r>
    </w:p>
    <w:p w14:paraId="13D4729D" w14:textId="77777777" w:rsidR="00F57BB2" w:rsidRDefault="00000000">
      <w:pPr>
        <w:pStyle w:val="Commarcadores"/>
      </w:pPr>
      <w:r>
        <w:t>Concurso de Crimes</w:t>
      </w:r>
    </w:p>
    <w:p w14:paraId="583DA3D6" w14:textId="77777777" w:rsidR="00F57BB2" w:rsidRDefault="00000000">
      <w:pPr>
        <w:pStyle w:val="Commarcadores"/>
      </w:pPr>
      <w:r>
        <w:t>Suspensão Condicional da Pena</w:t>
      </w:r>
    </w:p>
    <w:p w14:paraId="4FC3286D" w14:textId="77777777" w:rsidR="00F57BB2" w:rsidRDefault="00000000">
      <w:pPr>
        <w:pStyle w:val="Commarcadores"/>
      </w:pPr>
      <w:r>
        <w:t>Livramento Condicional</w:t>
      </w:r>
    </w:p>
    <w:p w14:paraId="0CF2B5B7" w14:textId="77777777" w:rsidR="00F57BB2" w:rsidRDefault="00000000">
      <w:pPr>
        <w:pStyle w:val="Commarcadores"/>
      </w:pPr>
      <w:r>
        <w:t>Reabilitação / Medida de Segurança</w:t>
      </w:r>
    </w:p>
    <w:p w14:paraId="5631F855" w14:textId="77777777" w:rsidR="00F57BB2" w:rsidRDefault="00000000">
      <w:r>
        <w:rPr>
          <w:b/>
        </w:rPr>
        <w:t>Unidade IV – Ação penal e punibilidade</w:t>
      </w:r>
    </w:p>
    <w:p w14:paraId="5610C053" w14:textId="77777777" w:rsidR="00F57BB2" w:rsidRDefault="00000000">
      <w:pPr>
        <w:pStyle w:val="Commarcadores"/>
      </w:pPr>
      <w:r>
        <w:t>Ação Penal</w:t>
      </w:r>
    </w:p>
    <w:p w14:paraId="5BAF1C1F" w14:textId="77777777" w:rsidR="00F57BB2" w:rsidRDefault="00000000">
      <w:pPr>
        <w:pStyle w:val="Commarcadores"/>
      </w:pPr>
      <w:r>
        <w:t>Extinção da Punibilidade</w:t>
      </w:r>
    </w:p>
    <w:p w14:paraId="67D6C7A5" w14:textId="77777777" w:rsidR="00F57BB2" w:rsidRDefault="00000000">
      <w:pPr>
        <w:pStyle w:val="Ttulo2"/>
      </w:pPr>
      <w:r>
        <w:lastRenderedPageBreak/>
        <w:t>5) Metodologia de ensino (Presencial)</w:t>
      </w:r>
    </w:p>
    <w:p w14:paraId="35B604D8" w14:textId="77777777" w:rsidR="00F57BB2" w:rsidRDefault="00000000">
      <w:r>
        <w:t>A disciplina será desenvolvida por abordagem teórico-prática e participativa, articulando exposição dialogada, leitura orientada de legislação e doutrina, análise de jurisprudência e resolução de casos para aplicação da teoria da pena.</w:t>
      </w:r>
    </w:p>
    <w:p w14:paraId="22E4AEA2" w14:textId="77777777" w:rsidR="00F57BB2" w:rsidRDefault="00000000">
      <w:r>
        <w:rPr>
          <w:b/>
        </w:rPr>
        <w:t>Estratégias para construção do conhecimento:</w:t>
      </w:r>
    </w:p>
    <w:p w14:paraId="3A0C405D" w14:textId="77777777" w:rsidR="00F57BB2" w:rsidRDefault="00000000">
      <w:pPr>
        <w:pStyle w:val="Commarcadores"/>
      </w:pPr>
      <w:r>
        <w:t>Aulas expositivas, dialogadas</w:t>
      </w:r>
    </w:p>
    <w:p w14:paraId="030DFC84" w14:textId="77777777" w:rsidR="00F57BB2" w:rsidRDefault="00000000">
      <w:pPr>
        <w:pStyle w:val="Commarcadores"/>
      </w:pPr>
      <w:r>
        <w:t>Debates</w:t>
      </w:r>
    </w:p>
    <w:p w14:paraId="4A9D076E" w14:textId="77777777" w:rsidR="00F57BB2" w:rsidRDefault="00000000">
      <w:pPr>
        <w:pStyle w:val="Commarcadores"/>
      </w:pPr>
      <w:r>
        <w:t>Análise de textos e Leis</w:t>
      </w:r>
    </w:p>
    <w:p w14:paraId="0532D8A4" w14:textId="77777777" w:rsidR="00F57BB2" w:rsidRDefault="00000000">
      <w:pPr>
        <w:pStyle w:val="Commarcadores"/>
      </w:pPr>
      <w:r>
        <w:t>Atividades em grupos para discussão de temas relevantes</w:t>
      </w:r>
    </w:p>
    <w:p w14:paraId="0AADAF3F" w14:textId="77777777" w:rsidR="00F57BB2" w:rsidRDefault="00000000">
      <w:pPr>
        <w:pStyle w:val="Commarcadores"/>
      </w:pPr>
      <w:r>
        <w:t>Visitas ao Fórum</w:t>
      </w:r>
    </w:p>
    <w:p w14:paraId="4428C90C" w14:textId="77777777" w:rsidR="00F57BB2" w:rsidRDefault="00000000">
      <w:pPr>
        <w:pStyle w:val="Commarcadores"/>
      </w:pPr>
      <w:r>
        <w:t>Vao</w:t>
      </w:r>
    </w:p>
    <w:p w14:paraId="6BB59DEF" w14:textId="77777777" w:rsidR="00F57BB2" w:rsidRDefault="00000000">
      <w:pPr>
        <w:pStyle w:val="Commarcadores"/>
      </w:pPr>
      <w:r>
        <w:t>Resolução de casos práticos (dosimetria, concurso de crimes, sursis, livramento), com devolutiva do docente.</w:t>
      </w:r>
    </w:p>
    <w:p w14:paraId="3178CC17" w14:textId="77777777" w:rsidR="00F57BB2" w:rsidRDefault="00000000">
      <w:pPr>
        <w:pStyle w:val="Commarcadores"/>
      </w:pPr>
      <w:r>
        <w:t>Leitura e discussão de decisões paradigmáticas (STJ/STF) relacionadas à individualização da pena e alternativas penais (quando pertinente).</w:t>
      </w:r>
    </w:p>
    <w:p w14:paraId="023A6859" w14:textId="77777777" w:rsidR="00F57BB2" w:rsidRDefault="00000000">
      <w:pPr>
        <w:pStyle w:val="Commarcadores"/>
      </w:pPr>
      <w:r>
        <w:t>Seminários curtos e painéis temáticos (política criminal, alternativas à prisão, execução penal e direitos fundamentais).</w:t>
      </w:r>
    </w:p>
    <w:p w14:paraId="15C1D795" w14:textId="77777777" w:rsidR="00F57BB2" w:rsidRDefault="00000000">
      <w:pPr>
        <w:pStyle w:val="Ttulo2"/>
      </w:pPr>
      <w:r>
        <w:t>6) Temas transversais e respectivas abordagens</w:t>
      </w:r>
    </w:p>
    <w:p w14:paraId="487819EA" w14:textId="77777777" w:rsidR="00F57BB2" w:rsidRDefault="00000000">
      <w:r>
        <w:t>Os temas transversais serão trabalhados integrados aos conteúdos, reforçando formação humanista, ética e cidadã, com atenção à proporcionalidade da resposta penal e às garantias fundamentais.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57BB2" w14:paraId="252CA58B" w14:textId="77777777">
        <w:tc>
          <w:tcPr>
            <w:tcW w:w="4536" w:type="dxa"/>
          </w:tcPr>
          <w:p w14:paraId="42870BFC" w14:textId="77777777" w:rsidR="00F57BB2" w:rsidRDefault="00000000">
            <w:r>
              <w:t>Tema transversal</w:t>
            </w:r>
          </w:p>
        </w:tc>
        <w:tc>
          <w:tcPr>
            <w:tcW w:w="4536" w:type="dxa"/>
          </w:tcPr>
          <w:p w14:paraId="51E3A48D" w14:textId="77777777" w:rsidR="00F57BB2" w:rsidRDefault="00000000">
            <w:r>
              <w:t>Abordagem na disciplina</w:t>
            </w:r>
          </w:p>
        </w:tc>
      </w:tr>
      <w:tr w:rsidR="00F57BB2" w14:paraId="676E83BE" w14:textId="77777777">
        <w:tc>
          <w:tcPr>
            <w:tcW w:w="4536" w:type="dxa"/>
          </w:tcPr>
          <w:p w14:paraId="3CD783B0" w14:textId="77777777" w:rsidR="00F57BB2" w:rsidRDefault="00000000">
            <w:r>
              <w:t>Direitos Humanos</w:t>
            </w:r>
          </w:p>
        </w:tc>
        <w:tc>
          <w:tcPr>
            <w:tcW w:w="4536" w:type="dxa"/>
          </w:tcPr>
          <w:p w14:paraId="32E3C7A3" w14:textId="77777777" w:rsidR="00F57BB2" w:rsidRDefault="00000000">
            <w:r>
              <w:t>Individualização da pena, proporcionalidade, proibição de penas cruéis e respeito à dignidade; reflexão sobre alternativas penais e racionalidade punitiva.</w:t>
            </w:r>
          </w:p>
        </w:tc>
      </w:tr>
      <w:tr w:rsidR="00F57BB2" w14:paraId="510B2F25" w14:textId="77777777">
        <w:tc>
          <w:tcPr>
            <w:tcW w:w="4536" w:type="dxa"/>
          </w:tcPr>
          <w:p w14:paraId="15C0ED76" w14:textId="77777777" w:rsidR="00F57BB2" w:rsidRDefault="00000000">
            <w:r>
              <w:t>Ética e cidadania</w:t>
            </w:r>
          </w:p>
        </w:tc>
        <w:tc>
          <w:tcPr>
            <w:tcW w:w="4536" w:type="dxa"/>
          </w:tcPr>
          <w:p w14:paraId="25628EC0" w14:textId="77777777" w:rsidR="00F57BB2" w:rsidRDefault="00000000">
            <w:r>
              <w:t>Limites do poder punitivo, responsabilidade na aplicação do Direito Penal e fundamentos éticos da punição.</w:t>
            </w:r>
          </w:p>
        </w:tc>
      </w:tr>
      <w:tr w:rsidR="00F57BB2" w14:paraId="51154E1C" w14:textId="77777777">
        <w:tc>
          <w:tcPr>
            <w:tcW w:w="4536" w:type="dxa"/>
          </w:tcPr>
          <w:p w14:paraId="351C7EA6" w14:textId="77777777" w:rsidR="00F57BB2" w:rsidRDefault="00000000">
            <w:r>
              <w:t>Diversidade e desigualdades</w:t>
            </w:r>
          </w:p>
        </w:tc>
        <w:tc>
          <w:tcPr>
            <w:tcW w:w="4536" w:type="dxa"/>
          </w:tcPr>
          <w:p w14:paraId="213388D6" w14:textId="77777777" w:rsidR="00F57BB2" w:rsidRDefault="00000000">
            <w:r>
              <w:t>Seletividade penal e impactos sobre grupos vulnerabilizados; discussão crítica de política criminal e encarceramento.</w:t>
            </w:r>
          </w:p>
        </w:tc>
      </w:tr>
      <w:tr w:rsidR="00F57BB2" w14:paraId="03F066B6" w14:textId="77777777">
        <w:tc>
          <w:tcPr>
            <w:tcW w:w="4536" w:type="dxa"/>
          </w:tcPr>
          <w:p w14:paraId="3962763E" w14:textId="77777777" w:rsidR="00F57BB2" w:rsidRDefault="00000000">
            <w:r>
              <w:t>Gênero e violência</w:t>
            </w:r>
          </w:p>
        </w:tc>
        <w:tc>
          <w:tcPr>
            <w:tcW w:w="4536" w:type="dxa"/>
          </w:tcPr>
          <w:p w14:paraId="115EFBD9" w14:textId="77777777" w:rsidR="00F57BB2" w:rsidRDefault="00000000">
            <w:r>
              <w:t>Respostas penais em contextos de violência doméstica e proteção de vulneráveis, articulando garantias e efetividade.</w:t>
            </w:r>
          </w:p>
        </w:tc>
      </w:tr>
      <w:tr w:rsidR="00F57BB2" w14:paraId="7A4F7685" w14:textId="77777777">
        <w:tc>
          <w:tcPr>
            <w:tcW w:w="4536" w:type="dxa"/>
          </w:tcPr>
          <w:p w14:paraId="38A11468" w14:textId="77777777" w:rsidR="00F57BB2" w:rsidRDefault="00000000">
            <w:r>
              <w:t>Pessoa com deficiência e saúde mental</w:t>
            </w:r>
          </w:p>
        </w:tc>
        <w:tc>
          <w:tcPr>
            <w:tcW w:w="4536" w:type="dxa"/>
          </w:tcPr>
          <w:p w14:paraId="1698ADC7" w14:textId="77777777" w:rsidR="00F57BB2" w:rsidRDefault="00000000">
            <w:r>
              <w:t>Medidas de segurança, imputabilidade e direitos fundamentais; interfaces com políticas públicas de saúde.</w:t>
            </w:r>
          </w:p>
        </w:tc>
      </w:tr>
      <w:tr w:rsidR="00F57BB2" w14:paraId="29A52D99" w14:textId="77777777">
        <w:tc>
          <w:tcPr>
            <w:tcW w:w="4536" w:type="dxa"/>
          </w:tcPr>
          <w:p w14:paraId="5582B43E" w14:textId="77777777" w:rsidR="00F57BB2" w:rsidRDefault="00000000">
            <w:r>
              <w:t>Tecnologia e sociedade</w:t>
            </w:r>
          </w:p>
        </w:tc>
        <w:tc>
          <w:tcPr>
            <w:tcW w:w="4536" w:type="dxa"/>
          </w:tcPr>
          <w:p w14:paraId="124985F8" w14:textId="77777777" w:rsidR="00F57BB2" w:rsidRDefault="00000000">
            <w:r>
              <w:t xml:space="preserve">Monitoramento eletrônico e impactos tecnológicos na execução/controle de penas e </w:t>
            </w:r>
            <w:r>
              <w:lastRenderedPageBreak/>
              <w:t>na política criminal contemporânea.</w:t>
            </w:r>
          </w:p>
        </w:tc>
      </w:tr>
    </w:tbl>
    <w:p w14:paraId="40D30A64" w14:textId="77777777" w:rsidR="00F57BB2" w:rsidRDefault="00000000">
      <w:pPr>
        <w:pStyle w:val="Ttulo2"/>
      </w:pPr>
      <w:r>
        <w:lastRenderedPageBreak/>
        <w:t>7) Projeto / ações interdisciplinares</w:t>
      </w:r>
    </w:p>
    <w:p w14:paraId="7B4286ED" w14:textId="77777777" w:rsidR="00F57BB2" w:rsidRDefault="00000000">
      <w:r>
        <w:rPr>
          <w:b/>
        </w:rPr>
        <w:t>Projeto Integrador do 2º período: “Dosimetria e respostas penais: teoria e aplicação em casos reais/simulados”.</w:t>
      </w:r>
    </w:p>
    <w:p w14:paraId="423F21D1" w14:textId="77777777" w:rsidR="00F57BB2" w:rsidRDefault="00000000">
      <w:r>
        <w:t>Integração com disciplinas introdutórias de Processo/Constitucional, bem como com Criminologia/Execução Penal (quando existentes), para compreender limites constitucionais da pena, escolhas de política criminal e repercussões procedimentais (ação penal e punibilidade).</w:t>
      </w:r>
    </w:p>
    <w:p w14:paraId="0B01222D" w14:textId="77777777" w:rsidR="00F57BB2" w:rsidRDefault="00000000">
      <w:r>
        <w:rPr>
          <w:b/>
        </w:rPr>
        <w:t>Produto esperado:</w:t>
      </w:r>
    </w:p>
    <w:p w14:paraId="4588C441" w14:textId="77777777" w:rsidR="00F57BB2" w:rsidRDefault="00000000">
      <w:pPr>
        <w:pStyle w:val="Commarcadores"/>
      </w:pPr>
      <w:r>
        <w:t>Dossiê de caso (2 a 4 páginas) com: enquadramento do fato, indicação de pena em abstrato, simulação de dosimetria, verificação de concurso de crimes e análise de cabimento de sursis/livramento/extinção da punibilidade, com referências.</w:t>
      </w:r>
    </w:p>
    <w:p w14:paraId="2ADDDC63" w14:textId="77777777" w:rsidR="00F57BB2" w:rsidRDefault="00000000">
      <w:pPr>
        <w:pStyle w:val="Ttulo2"/>
      </w:pPr>
      <w:r>
        <w:t>8) Recursos didáticos</w:t>
      </w:r>
    </w:p>
    <w:p w14:paraId="1C5C9596" w14:textId="77777777" w:rsidR="00F57BB2" w:rsidRDefault="00000000">
      <w:pPr>
        <w:pStyle w:val="Commarcadores"/>
      </w:pPr>
      <w:r>
        <w:t>Quadro branco e marcadores; projetor multimídia; computador com acesso à internet.</w:t>
      </w:r>
    </w:p>
    <w:p w14:paraId="26E36A3E" w14:textId="77777777" w:rsidR="00F57BB2" w:rsidRDefault="00000000">
      <w:pPr>
        <w:pStyle w:val="Commarcadores"/>
      </w:pPr>
      <w:r>
        <w:t>Código Penal e legislação correlata (impressa/digital).</w:t>
      </w:r>
    </w:p>
    <w:p w14:paraId="7D6FA2B0" w14:textId="77777777" w:rsidR="00F57BB2" w:rsidRDefault="00000000">
      <w:pPr>
        <w:pStyle w:val="Commarcadores"/>
      </w:pPr>
      <w:r>
        <w:t>Jurisprudência selecionada (STF/STJ) e enunciados relevantes.</w:t>
      </w:r>
    </w:p>
    <w:p w14:paraId="3EC135CB" w14:textId="77777777" w:rsidR="00F57BB2" w:rsidRDefault="00000000">
      <w:pPr>
        <w:pStyle w:val="Commarcadores"/>
      </w:pPr>
      <w:r>
        <w:t>Textos doutrinários e artigos científicos; biblioteca física e digital.</w:t>
      </w:r>
    </w:p>
    <w:p w14:paraId="15399054" w14:textId="77777777" w:rsidR="00F57BB2" w:rsidRDefault="00000000">
      <w:pPr>
        <w:pStyle w:val="Commarcadores"/>
      </w:pPr>
      <w:r>
        <w:t>Roteiros de casos práticos, fichas de estudo e mapas mentais.</w:t>
      </w:r>
    </w:p>
    <w:p w14:paraId="5C62A95A" w14:textId="77777777" w:rsidR="00F57BB2" w:rsidRDefault="00000000">
      <w:pPr>
        <w:pStyle w:val="Commarcadores"/>
      </w:pPr>
      <w:r>
        <w:t>Ambiente virtual institucional para disponibilização de materiais (quando adotado).</w:t>
      </w:r>
    </w:p>
    <w:p w14:paraId="5007BC6F" w14:textId="77777777" w:rsidR="00F57BB2" w:rsidRDefault="00000000">
      <w:pPr>
        <w:pStyle w:val="Ttulo2"/>
      </w:pPr>
      <w:r>
        <w:t>9) Avaliação da aprendizagem</w:t>
      </w:r>
    </w:p>
    <w:p w14:paraId="53D4C6E3" w14:textId="77777777" w:rsidR="00F57BB2" w:rsidRDefault="00000000">
      <w:r>
        <w:rPr>
          <w:b/>
        </w:rPr>
        <w:t>Diretrizes do plano-base:</w:t>
      </w:r>
    </w:p>
    <w:p w14:paraId="24DEE721" w14:textId="77777777" w:rsidR="00F57BB2" w:rsidRDefault="00000000">
      <w:pPr>
        <w:pStyle w:val="Commarcadores"/>
      </w:pPr>
      <w:r>
        <w:t>Provas escritas com questões discursivas e/ou objetivas</w:t>
      </w:r>
    </w:p>
    <w:p w14:paraId="1655AFB6" w14:textId="77777777" w:rsidR="00F57BB2" w:rsidRDefault="00000000">
      <w:pPr>
        <w:pStyle w:val="Commarcadores"/>
      </w:pPr>
      <w:r>
        <w:t>Trabalhos em sala de aula, individuais e/ou em grupos</w:t>
      </w:r>
    </w:p>
    <w:p w14:paraId="7042A0F9" w14:textId="77777777" w:rsidR="00F57BB2" w:rsidRDefault="00000000">
      <w:pPr>
        <w:pStyle w:val="Commarcadores"/>
      </w:pPr>
      <w:r>
        <w:t>Trabalhos extraclasse.</w:t>
      </w:r>
    </w:p>
    <w:p w14:paraId="472651B7" w14:textId="77777777" w:rsidR="00F57BB2" w:rsidRDefault="00000000">
      <w:r>
        <w:t>A avaliação será contínua e formativa, combinando prova(s) escrita(s), atividades em sala e a APS, valorizando domínio conceitual, argumentação, pesquisa e aplicação prática da teoria da pena.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7BB2" w14:paraId="44C774AE" w14:textId="77777777">
        <w:tc>
          <w:tcPr>
            <w:tcW w:w="3024" w:type="dxa"/>
          </w:tcPr>
          <w:p w14:paraId="2419AAA1" w14:textId="77777777" w:rsidR="00F57BB2" w:rsidRDefault="00000000">
            <w:r>
              <w:t>Componente avaliativo</w:t>
            </w:r>
          </w:p>
        </w:tc>
        <w:tc>
          <w:tcPr>
            <w:tcW w:w="3024" w:type="dxa"/>
          </w:tcPr>
          <w:p w14:paraId="07B3B177" w14:textId="77777777" w:rsidR="00F57BB2" w:rsidRDefault="00000000">
            <w:r>
              <w:t>Descrição</w:t>
            </w:r>
          </w:p>
        </w:tc>
        <w:tc>
          <w:tcPr>
            <w:tcW w:w="3024" w:type="dxa"/>
          </w:tcPr>
          <w:p w14:paraId="13ABE6F1" w14:textId="77777777" w:rsidR="00F57BB2" w:rsidRDefault="00000000">
            <w:r>
              <w:t>Peso</w:t>
            </w:r>
          </w:p>
        </w:tc>
      </w:tr>
      <w:tr w:rsidR="00F57BB2" w14:paraId="0647D60E" w14:textId="77777777">
        <w:tc>
          <w:tcPr>
            <w:tcW w:w="3024" w:type="dxa"/>
          </w:tcPr>
          <w:p w14:paraId="32D41BD7" w14:textId="77777777" w:rsidR="00F57BB2" w:rsidRDefault="00000000">
            <w:r>
              <w:t>Prova escrita individual</w:t>
            </w:r>
          </w:p>
        </w:tc>
        <w:tc>
          <w:tcPr>
            <w:tcW w:w="3024" w:type="dxa"/>
          </w:tcPr>
          <w:p w14:paraId="0E3CDEC6" w14:textId="77777777" w:rsidR="00F57BB2" w:rsidRDefault="00000000">
            <w:r>
              <w:t>Questões objetivas e/ou discursivas sobre teoria da pena, dosimetria, concurso de crimes e benefícios penais.</w:t>
            </w:r>
          </w:p>
        </w:tc>
        <w:tc>
          <w:tcPr>
            <w:tcW w:w="3024" w:type="dxa"/>
          </w:tcPr>
          <w:p w14:paraId="503B1956" w14:textId="77777777" w:rsidR="00F57BB2" w:rsidRDefault="00000000">
            <w:r>
              <w:t>40%</w:t>
            </w:r>
          </w:p>
        </w:tc>
      </w:tr>
      <w:tr w:rsidR="00F57BB2" w14:paraId="4AE9DB66" w14:textId="77777777">
        <w:tc>
          <w:tcPr>
            <w:tcW w:w="3024" w:type="dxa"/>
          </w:tcPr>
          <w:p w14:paraId="0CEB9A73" w14:textId="77777777" w:rsidR="00F57BB2" w:rsidRDefault="00000000">
            <w:r>
              <w:t>APS (7h) – Relatório de dosimetria + apresentação</w:t>
            </w:r>
          </w:p>
        </w:tc>
        <w:tc>
          <w:tcPr>
            <w:tcW w:w="3024" w:type="dxa"/>
          </w:tcPr>
          <w:p w14:paraId="4590EC91" w14:textId="77777777" w:rsidR="00F57BB2" w:rsidRDefault="00000000">
            <w:r>
              <w:t xml:space="preserve">Atividade prática supervisionada (caso + cálculo/justificativa + soluções), com apresentação </w:t>
            </w:r>
            <w:r>
              <w:lastRenderedPageBreak/>
              <w:t>e debate.</w:t>
            </w:r>
          </w:p>
        </w:tc>
        <w:tc>
          <w:tcPr>
            <w:tcW w:w="3024" w:type="dxa"/>
          </w:tcPr>
          <w:p w14:paraId="63D058C1" w14:textId="77777777" w:rsidR="00F57BB2" w:rsidRDefault="00000000">
            <w:r>
              <w:lastRenderedPageBreak/>
              <w:t>40%</w:t>
            </w:r>
          </w:p>
        </w:tc>
      </w:tr>
      <w:tr w:rsidR="00F57BB2" w14:paraId="1A002EFE" w14:textId="77777777">
        <w:tc>
          <w:tcPr>
            <w:tcW w:w="3024" w:type="dxa"/>
          </w:tcPr>
          <w:p w14:paraId="0892B87E" w14:textId="77777777" w:rsidR="00F57BB2" w:rsidRDefault="00000000">
            <w:r>
              <w:t>Atividades formativas</w:t>
            </w:r>
          </w:p>
        </w:tc>
        <w:tc>
          <w:tcPr>
            <w:tcW w:w="3024" w:type="dxa"/>
          </w:tcPr>
          <w:p w14:paraId="7FBC647B" w14:textId="77777777" w:rsidR="00F57BB2" w:rsidRDefault="00000000">
            <w:r>
              <w:t>Estudos dirigidos, exercícios, participação qualificada, seminários curtos e tarefas em grupo.</w:t>
            </w:r>
          </w:p>
        </w:tc>
        <w:tc>
          <w:tcPr>
            <w:tcW w:w="3024" w:type="dxa"/>
          </w:tcPr>
          <w:p w14:paraId="7967B10D" w14:textId="77777777" w:rsidR="00F57BB2" w:rsidRDefault="00000000">
            <w:r>
              <w:t>20%</w:t>
            </w:r>
          </w:p>
        </w:tc>
      </w:tr>
    </w:tbl>
    <w:p w14:paraId="14179613" w14:textId="77777777" w:rsidR="00F57BB2" w:rsidRDefault="00000000">
      <w:r>
        <w:rPr>
          <w:b/>
        </w:rPr>
        <w:t>Critérios gerais:</w:t>
      </w:r>
    </w:p>
    <w:p w14:paraId="67E51B89" w14:textId="77777777" w:rsidR="00F57BB2" w:rsidRDefault="00000000">
      <w:pPr>
        <w:pStyle w:val="Commarcadores"/>
      </w:pPr>
      <w:r>
        <w:t>Correção conceitual e uso adequado da terminologia penal.</w:t>
      </w:r>
    </w:p>
    <w:p w14:paraId="5B5E3F4B" w14:textId="77777777" w:rsidR="00F57BB2" w:rsidRDefault="00000000">
      <w:pPr>
        <w:pStyle w:val="Commarcadores"/>
      </w:pPr>
      <w:r>
        <w:t>Capacidade de fundamentar a dosimetria e justificar decisões com base legal e (quando aplicável) jurisprudencial.</w:t>
      </w:r>
    </w:p>
    <w:p w14:paraId="49AF08FF" w14:textId="77777777" w:rsidR="00F57BB2" w:rsidRDefault="00000000">
      <w:pPr>
        <w:pStyle w:val="Commarcadores"/>
      </w:pPr>
      <w:r>
        <w:t>Raciocínio jurídico e coerência argumentativa.</w:t>
      </w:r>
    </w:p>
    <w:p w14:paraId="5AF8F5ED" w14:textId="77777777" w:rsidR="00F57BB2" w:rsidRDefault="00000000">
      <w:pPr>
        <w:pStyle w:val="Commarcadores"/>
      </w:pPr>
      <w:r>
        <w:t>Qualidade da pesquisa e organização das referências.</w:t>
      </w:r>
    </w:p>
    <w:p w14:paraId="1BFF7664" w14:textId="77777777" w:rsidR="00F57BB2" w:rsidRDefault="00000000">
      <w:pPr>
        <w:pStyle w:val="Commarcadores"/>
      </w:pPr>
      <w:r>
        <w:t>Clareza e objetividade na escrita e na exposição oral; ética acadêmica.</w:t>
      </w:r>
    </w:p>
    <w:p w14:paraId="326DA662" w14:textId="77777777" w:rsidR="00F57BB2" w:rsidRDefault="00000000">
      <w:pPr>
        <w:pStyle w:val="Ttulo2"/>
      </w:pPr>
      <w:r>
        <w:t>10) Competências do art. 4º da Res. CNE/CES nº 5/2018 – seleção, justificativas e eixos desenvolvidos</w:t>
      </w:r>
    </w:p>
    <w:p w14:paraId="3394BF17" w14:textId="77777777" w:rsidR="00F57BB2" w:rsidRDefault="00000000">
      <w:r>
        <w:rPr>
          <w:b/>
        </w:rPr>
        <w:t>Competências priorizadas: I, II, III, IV, V, VI, IX, XI, XII, XIII e XIV.</w:t>
      </w:r>
    </w:p>
    <w:p w14:paraId="6C73A5C0" w14:textId="77777777" w:rsidR="00F57BB2" w:rsidRDefault="00000000">
      <w:r>
        <w:t>A seleção prioriza competências cognitivas, instrumentais e interpessoais necessárias à aplicação da teoria da pena: interpretação e aplicação de normas penais, produção de textos técnico-jurídicos, argumentação, cultura do diálogo, atualização por fontes confiáveis e postura ética e humanista diante do poder punitivo.</w:t>
      </w:r>
    </w:p>
    <w:p w14:paraId="2BAAB322" w14:textId="77777777" w:rsidR="00F57BB2" w:rsidRDefault="00000000">
      <w:r>
        <w:rPr>
          <w:b/>
        </w:rPr>
        <w:t>Justificativas por competência (síntese):</w:t>
      </w:r>
    </w:p>
    <w:p w14:paraId="4EA6E6E8" w14:textId="77777777" w:rsidR="00F57BB2" w:rsidRDefault="00000000">
      <w:pPr>
        <w:pStyle w:val="Commarcadores"/>
      </w:pPr>
      <w:r>
        <w:t>I – Desenvolvida pela aplicação de normas do Código Penal a casos práticos de dosimetria, concurso e benefícios.</w:t>
      </w:r>
    </w:p>
    <w:p w14:paraId="73F53E06" w14:textId="77777777" w:rsidR="00F57BB2" w:rsidRDefault="00000000">
      <w:pPr>
        <w:pStyle w:val="Commarcadores"/>
      </w:pPr>
      <w:r>
        <w:t>II – Fortalecida pela produção de relatórios e respostas dissertativas, com linguagem técnico-jurídica e estrutura argumentativa.</w:t>
      </w:r>
    </w:p>
    <w:p w14:paraId="22597407" w14:textId="77777777" w:rsidR="00F57BB2" w:rsidRDefault="00000000">
      <w:pPr>
        <w:pStyle w:val="Commarcadores"/>
      </w:pPr>
      <w:r>
        <w:t>III – Trabalhada pela reflexão ética sobre limites do poder punitivo, proporcionalidade e dignidade, especialmente na individualização da pena.</w:t>
      </w:r>
    </w:p>
    <w:p w14:paraId="5CC4F028" w14:textId="77777777" w:rsidR="00F57BB2" w:rsidRDefault="00000000">
      <w:pPr>
        <w:pStyle w:val="Commarcadores"/>
      </w:pPr>
      <w:r>
        <w:t>IV – Desenvolvida pelo diálogo e análise de alternativas penais e de tratamento do conflito, promovendo racionalidade punitiva.</w:t>
      </w:r>
    </w:p>
    <w:p w14:paraId="0A3E108B" w14:textId="77777777" w:rsidR="00F57BB2" w:rsidRDefault="00000000">
      <w:pPr>
        <w:pStyle w:val="Commarcadores"/>
      </w:pPr>
      <w:r>
        <w:t>V – Exercitada pela pesquisa orientada (doutrina, legislação e jurisprudência) para fundamentar soluções na APS e nas atividades.</w:t>
      </w:r>
    </w:p>
    <w:p w14:paraId="0A0D4817" w14:textId="77777777" w:rsidR="00F57BB2" w:rsidRDefault="00000000">
      <w:pPr>
        <w:pStyle w:val="Commarcadores"/>
      </w:pPr>
      <w:r>
        <w:t>VI – Consolidada pelo domínio progressivo da terminologia penal e categorias (culpabilidade, pena, multa, sursis, livramento, punibilidade).</w:t>
      </w:r>
    </w:p>
    <w:p w14:paraId="3A93588C" w14:textId="77777777" w:rsidR="00F57BB2" w:rsidRDefault="00000000">
      <w:pPr>
        <w:pStyle w:val="Commarcadores"/>
      </w:pPr>
      <w:r>
        <w:t>IX – Reforçada pelo estudo sistemático dos institutos da parte geral e sua aplicação prática.</w:t>
      </w:r>
    </w:p>
    <w:p w14:paraId="41B8C38F" w14:textId="77777777" w:rsidR="00F57BB2" w:rsidRDefault="00000000">
      <w:pPr>
        <w:pStyle w:val="Commarcadores"/>
      </w:pPr>
      <w:r>
        <w:t>XI – Trabalhada ao discutir impactos sociais e tecnológicos na execução/monitoramento de penas e na política criminal contemporânea.</w:t>
      </w:r>
    </w:p>
    <w:p w14:paraId="6833107A" w14:textId="77777777" w:rsidR="00F57BB2" w:rsidRDefault="00000000">
      <w:pPr>
        <w:pStyle w:val="Commarcadores"/>
      </w:pPr>
      <w:r>
        <w:t>XII – Promovida pelo uso de repositórios jurisprudenciais e bibliotecas digitais, com organização e validação de fontes.</w:t>
      </w:r>
    </w:p>
    <w:p w14:paraId="0A0BF5C2" w14:textId="77777777" w:rsidR="00F57BB2" w:rsidRDefault="00000000">
      <w:pPr>
        <w:pStyle w:val="Commarcadores"/>
      </w:pPr>
      <w:r>
        <w:lastRenderedPageBreak/>
        <w:t>XIII – Incentivada por atividades em grupo e seminários, com colaboração e responsabilidade.</w:t>
      </w:r>
    </w:p>
    <w:p w14:paraId="07DFDA5D" w14:textId="77777777" w:rsidR="00F57BB2" w:rsidRDefault="00000000">
      <w:pPr>
        <w:pStyle w:val="Commarcadores"/>
      </w:pPr>
      <w:r>
        <w:t>XIV – Presente transversalmente na perspectiva de direitos humanos, cidadania e justiça, orientando postura humanista.</w:t>
      </w:r>
    </w:p>
    <w:p w14:paraId="31C8CED1" w14:textId="77777777" w:rsidR="00F57BB2" w:rsidRDefault="00000000">
      <w:r>
        <w:rPr>
          <w:b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57BB2" w14:paraId="044BCC8D" w14:textId="77777777">
        <w:tc>
          <w:tcPr>
            <w:tcW w:w="4536" w:type="dxa"/>
          </w:tcPr>
          <w:p w14:paraId="7FB30821" w14:textId="77777777" w:rsidR="00F57BB2" w:rsidRDefault="00000000">
            <w:r>
              <w:t>Eixo</w:t>
            </w:r>
          </w:p>
        </w:tc>
        <w:tc>
          <w:tcPr>
            <w:tcW w:w="4536" w:type="dxa"/>
          </w:tcPr>
          <w:p w14:paraId="124BE2E3" w14:textId="77777777" w:rsidR="00F57BB2" w:rsidRDefault="00000000">
            <w:r>
              <w:t>Competências – enfoque e evidências</w:t>
            </w:r>
          </w:p>
        </w:tc>
      </w:tr>
      <w:tr w:rsidR="00F57BB2" w14:paraId="0FD90EC9" w14:textId="77777777">
        <w:tc>
          <w:tcPr>
            <w:tcW w:w="4536" w:type="dxa"/>
          </w:tcPr>
          <w:p w14:paraId="6AF2E588" w14:textId="77777777" w:rsidR="00F57BB2" w:rsidRDefault="00000000">
            <w:r>
              <w:t>Cognitivas</w:t>
            </w:r>
          </w:p>
        </w:tc>
        <w:tc>
          <w:tcPr>
            <w:tcW w:w="4536" w:type="dxa"/>
          </w:tcPr>
          <w:p w14:paraId="035C87F9" w14:textId="77777777" w:rsidR="00F57BB2" w:rsidRDefault="00000000">
            <w:r>
              <w:t>I, IV, IX, XIV – interpretação e aplicação; soluções em casos de dosimetria; reflexão crítica e humanista.</w:t>
            </w:r>
          </w:p>
        </w:tc>
      </w:tr>
      <w:tr w:rsidR="00F57BB2" w14:paraId="35799DDD" w14:textId="77777777">
        <w:tc>
          <w:tcPr>
            <w:tcW w:w="4536" w:type="dxa"/>
          </w:tcPr>
          <w:p w14:paraId="1518F8C2" w14:textId="77777777" w:rsidR="00F57BB2" w:rsidRDefault="00000000">
            <w:r>
              <w:t>Instrumentais</w:t>
            </w:r>
          </w:p>
        </w:tc>
        <w:tc>
          <w:tcPr>
            <w:tcW w:w="4536" w:type="dxa"/>
          </w:tcPr>
          <w:p w14:paraId="7A0BE5BE" w14:textId="77777777" w:rsidR="00F57BB2" w:rsidRDefault="00000000">
            <w:r>
              <w:t>II, V, VI, XII – escrita técnica, pesquisa, domínio terminológico e atualização por bases e jurisprudência.</w:t>
            </w:r>
          </w:p>
        </w:tc>
      </w:tr>
      <w:tr w:rsidR="00F57BB2" w14:paraId="30B6010F" w14:textId="77777777">
        <w:tc>
          <w:tcPr>
            <w:tcW w:w="4536" w:type="dxa"/>
          </w:tcPr>
          <w:p w14:paraId="15A9FA3C" w14:textId="77777777" w:rsidR="00F57BB2" w:rsidRDefault="00000000">
            <w:r>
              <w:t>Interpessoais</w:t>
            </w:r>
          </w:p>
        </w:tc>
        <w:tc>
          <w:tcPr>
            <w:tcW w:w="4536" w:type="dxa"/>
          </w:tcPr>
          <w:p w14:paraId="34F18632" w14:textId="77777777" w:rsidR="00F57BB2" w:rsidRDefault="00000000">
            <w:r>
              <w:t xml:space="preserve">III, XIII, XIV – ética, responsabilidade, colaboração, respeito ao contraditório acadêmico e </w:t>
            </w:r>
            <w:proofErr w:type="spellStart"/>
            <w:r>
              <w:t>aos</w:t>
            </w:r>
            <w:proofErr w:type="spellEnd"/>
            <w:r>
              <w:t xml:space="preserve"> </w:t>
            </w:r>
            <w:proofErr w:type="spellStart"/>
            <w:r>
              <w:t>direitos</w:t>
            </w:r>
            <w:proofErr w:type="spellEnd"/>
            <w:r>
              <w:t xml:space="preserve"> </w:t>
            </w:r>
            <w:proofErr w:type="spellStart"/>
            <w:r>
              <w:t>fundamentais</w:t>
            </w:r>
            <w:proofErr w:type="spellEnd"/>
            <w:r>
              <w:t>.</w:t>
            </w:r>
          </w:p>
        </w:tc>
      </w:tr>
    </w:tbl>
    <w:p w14:paraId="51536E92" w14:textId="77777777" w:rsidR="00F57BB2" w:rsidRDefault="00000000">
      <w:pPr>
        <w:pStyle w:val="Ttulo2"/>
      </w:pPr>
      <w:r>
        <w:t>11) Atividade Prática Supervisionada (APS) – 7h (Presencial)</w:t>
      </w:r>
    </w:p>
    <w:p w14:paraId="08C5B3E1" w14:textId="77777777" w:rsidR="00F57BB2" w:rsidRDefault="00000000">
      <w:r>
        <w:t>A APS integra teoria e prática, permitindo ao estudante aplicar a teoria da pena em um caso real ou simulado, realizando dosimetria, verificando concurso de crimes e avaliando benefícios penais e causas extintivas da punibilidade, com supervisão e devolutiva do docente.</w:t>
      </w:r>
    </w:p>
    <w:p w14:paraId="2392743D" w14:textId="77777777" w:rsidR="00F57BB2" w:rsidRDefault="00000000">
      <w:r>
        <w:rPr>
          <w:b/>
        </w:rPr>
        <w:t>Tema da APS:</w:t>
      </w:r>
    </w:p>
    <w:p w14:paraId="44821629" w14:textId="77777777" w:rsidR="00F57BB2" w:rsidRDefault="00000000">
      <w:r>
        <w:t>“Dosimetria da pena e consequências penais: análise e solução de caso com fundamentação”.</w:t>
      </w:r>
    </w:p>
    <w:p w14:paraId="4D99001B" w14:textId="77777777" w:rsidR="00F57BB2" w:rsidRDefault="00000000">
      <w:r>
        <w:rPr>
          <w:b/>
        </w:rPr>
        <w:t>Produto esperado:</w:t>
      </w:r>
    </w:p>
    <w:p w14:paraId="01A5E427" w14:textId="77777777" w:rsidR="00F57BB2" w:rsidRDefault="00000000">
      <w:r>
        <w:t>Relatório técnico (3 a 5 páginas) contendo: (i) síntese do caso; (ii) tipificação e pena em abstrato; (iii) dosimetria em três fases com justificativas (art. 59, agravantes/atenuantes, causas de aumento/diminuição); (iv) análise de concurso de crimes (se houver); (v) cabimento de substituição, sursis e/ou livramento (quando aplicável); (vi) verificação de causa extintiva de punibilidade (quando presente no caso); (vii) referências consultadas.</w:t>
      </w:r>
    </w:p>
    <w:p w14:paraId="542E6590" w14:textId="77777777" w:rsidR="00F57BB2" w:rsidRDefault="00000000">
      <w:r>
        <w:rPr>
          <w:b/>
        </w:rPr>
        <w:t>Etapas e carga horária (total: 7h):</w:t>
      </w:r>
    </w:p>
    <w:p w14:paraId="12FB2467" w14:textId="77777777" w:rsidR="00F57BB2" w:rsidRDefault="00000000">
      <w:pPr>
        <w:pStyle w:val="Commarcadores"/>
      </w:pPr>
      <w:r>
        <w:t>Etapa 1 (1h): apresentação do roteiro, escolha do caso (fornecido pelo docente ou aprovado) e definição do recorte.</w:t>
      </w:r>
    </w:p>
    <w:p w14:paraId="47B02F40" w14:textId="77777777" w:rsidR="00F57BB2" w:rsidRDefault="00000000">
      <w:pPr>
        <w:pStyle w:val="Commarcadores"/>
      </w:pPr>
      <w:r>
        <w:t>Etapa 2 (2h): pesquisa orientada (mínimo: CP; 1 referência doutrinária; 1 decisão/precedente quando pertinente).</w:t>
      </w:r>
    </w:p>
    <w:p w14:paraId="4D118E0E" w14:textId="77777777" w:rsidR="00F57BB2" w:rsidRDefault="00000000">
      <w:pPr>
        <w:pStyle w:val="Commarcadores"/>
      </w:pPr>
      <w:r>
        <w:t>Etapa 3 (3h): elaboração do relatório com cálculo e fundamentação, incluindo quadro-resumo da dosimetria.</w:t>
      </w:r>
    </w:p>
    <w:p w14:paraId="358386D4" w14:textId="77777777" w:rsidR="00F57BB2" w:rsidRDefault="00000000">
      <w:pPr>
        <w:pStyle w:val="Commarcadores"/>
      </w:pPr>
      <w:r>
        <w:t>Etapa 4 (1h): apresentação em sala e debate, com devolutiva e ajustes finais.</w:t>
      </w:r>
    </w:p>
    <w:p w14:paraId="11D84165" w14:textId="77777777" w:rsidR="00F57BB2" w:rsidRDefault="00000000">
      <w:r>
        <w:rPr>
          <w:b/>
        </w:rPr>
        <w:lastRenderedPageBreak/>
        <w:t>Rubrica de avaliação da APS (0–10):</w:t>
      </w:r>
    </w:p>
    <w:p w14:paraId="30517305" w14:textId="77777777" w:rsidR="00F57BB2" w:rsidRDefault="00000000">
      <w:pPr>
        <w:pStyle w:val="Commarcadores"/>
      </w:pPr>
      <w:r>
        <w:t>Aplicação conceitual e normativa (0–4): correção da dosimetria e enquadramento legal.</w:t>
      </w:r>
    </w:p>
    <w:p w14:paraId="3FB64A8D" w14:textId="77777777" w:rsidR="00F57BB2" w:rsidRDefault="00000000">
      <w:pPr>
        <w:pStyle w:val="Commarcadores"/>
      </w:pPr>
      <w:r>
        <w:t>Fundamentação e argumentação (0–2): justificativas coerentes e bem estruturadas.</w:t>
      </w:r>
    </w:p>
    <w:p w14:paraId="4F56E4DB" w14:textId="77777777" w:rsidR="00F57BB2" w:rsidRDefault="00000000">
      <w:pPr>
        <w:pStyle w:val="Commarcadores"/>
      </w:pPr>
      <w:r>
        <w:t>Pesquisa e fontes (0–2): pertinência e organização de doutrina/legislação/jurisprudência.</w:t>
      </w:r>
    </w:p>
    <w:p w14:paraId="53967309" w14:textId="77777777" w:rsidR="00F57BB2" w:rsidRDefault="00000000">
      <w:pPr>
        <w:pStyle w:val="Commarcadores"/>
      </w:pPr>
      <w:r>
        <w:t>Estrutura e linguagem (0–1): clareza, terminologia e forma acadêmica.</w:t>
      </w:r>
    </w:p>
    <w:p w14:paraId="4DC7F311" w14:textId="77777777" w:rsidR="00F57BB2" w:rsidRDefault="00000000">
      <w:pPr>
        <w:pStyle w:val="Commarcadores"/>
      </w:pPr>
      <w:r>
        <w:t>Apresentação e participação (0–1): síntese, comunicação e diálogo acadêmico.</w:t>
      </w:r>
    </w:p>
    <w:p w14:paraId="0AC4A201" w14:textId="77777777" w:rsidR="00F57BB2" w:rsidRDefault="00000000">
      <w:pPr>
        <w:pStyle w:val="Ttulo2"/>
      </w:pPr>
      <w:r>
        <w:t>12) Bibliografia</w:t>
      </w:r>
    </w:p>
    <w:p w14:paraId="3487B723" w14:textId="77777777" w:rsidR="00F57BB2" w:rsidRDefault="00000000">
      <w:r>
        <w:rPr>
          <w:b/>
        </w:rPr>
        <w:t>Básica:</w:t>
      </w:r>
    </w:p>
    <w:p w14:paraId="55898B16" w14:textId="77777777" w:rsidR="00F57BB2" w:rsidRDefault="00000000">
      <w:pPr>
        <w:pStyle w:val="Commarcadores"/>
      </w:pPr>
      <w:r>
        <w:t>GRECO, Rogério. Curso de Direito Penal, parte geral. Rio de Janeiro: Impetus, 2025</w:t>
      </w:r>
    </w:p>
    <w:p w14:paraId="18A9AEE0" w14:textId="1F0ADEB8" w:rsidR="00F57BB2" w:rsidRDefault="00000000">
      <w:pPr>
        <w:pStyle w:val="Commarcadores"/>
      </w:pPr>
      <w:r>
        <w:t>NUCCI, Guilherme de Souza. Manual de Direito Penal - Volume Único - 21ª Edição 2025</w:t>
      </w:r>
    </w:p>
    <w:p w14:paraId="40A67FB9" w14:textId="77777777" w:rsidR="00F57BB2" w:rsidRDefault="00000000">
      <w:pPr>
        <w:pStyle w:val="Commarcadores"/>
      </w:pPr>
      <w:r>
        <w:t>JESUS, Damásio Evangelista de. Direito Penal. São Paulo: Saraiva, 2017</w:t>
      </w:r>
    </w:p>
    <w:p w14:paraId="4E7EA676" w14:textId="77777777" w:rsidR="00F57BB2" w:rsidRDefault="00000000">
      <w:pPr>
        <w:pStyle w:val="Commarcadores"/>
      </w:pPr>
      <w:r>
        <w:t>BITENCOURT, Cezar Roberto. Tratado de Direito Penal, parte geral,   São Paulo: Saraiva, 2025</w:t>
      </w:r>
    </w:p>
    <w:p w14:paraId="6BC4D6EE" w14:textId="05C726BD" w:rsidR="00F57BB2" w:rsidRDefault="00000000">
      <w:pPr>
        <w:pStyle w:val="Commarcadores"/>
      </w:pPr>
      <w:r>
        <w:t xml:space="preserve">MASSON, </w:t>
      </w:r>
      <w:proofErr w:type="spellStart"/>
      <w:r>
        <w:t>Cleber</w:t>
      </w:r>
      <w:proofErr w:type="spellEnd"/>
      <w:r>
        <w:t>. Direito Penal - Parte geral, 2025</w:t>
      </w:r>
    </w:p>
    <w:p w14:paraId="79764F09" w14:textId="77777777" w:rsidR="00F57BB2" w:rsidRDefault="00000000">
      <w:r>
        <w:rPr>
          <w:b/>
        </w:rPr>
        <w:t>Complementar:</w:t>
      </w:r>
    </w:p>
    <w:p w14:paraId="4AC2FFBC" w14:textId="7AC3AED3" w:rsidR="00F57BB2" w:rsidRDefault="00000000">
      <w:pPr>
        <w:pStyle w:val="Commarcadores"/>
      </w:pPr>
      <w:r>
        <w:t>JESUS, Damásio Evangelista de. Direito Penal. São Paulo: Saraiva, 2017.</w:t>
      </w:r>
    </w:p>
    <w:p w14:paraId="35D9A5B1" w14:textId="77777777" w:rsidR="00F57BB2" w:rsidRDefault="00F57BB2"/>
    <w:sectPr w:rsidR="00F57BB2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8D1B" w14:textId="77777777" w:rsidR="00CE75F0" w:rsidRDefault="00CE75F0">
      <w:pPr>
        <w:spacing w:after="0" w:line="240" w:lineRule="auto"/>
      </w:pPr>
      <w:r>
        <w:separator/>
      </w:r>
    </w:p>
  </w:endnote>
  <w:endnote w:type="continuationSeparator" w:id="0">
    <w:p w14:paraId="30070BF8" w14:textId="77777777" w:rsidR="00CE75F0" w:rsidRDefault="00CE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D712" w14:textId="77777777" w:rsidR="00CE75F0" w:rsidRDefault="00CE75F0">
      <w:pPr>
        <w:spacing w:after="0" w:line="240" w:lineRule="auto"/>
      </w:pPr>
      <w:r>
        <w:separator/>
      </w:r>
    </w:p>
  </w:footnote>
  <w:footnote w:type="continuationSeparator" w:id="0">
    <w:p w14:paraId="3FEF02CF" w14:textId="77777777" w:rsidR="00CE75F0" w:rsidRDefault="00CE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E356" w14:textId="77777777" w:rsidR="008F7810" w:rsidRPr="00AC1842" w:rsidRDefault="008F7810" w:rsidP="008F7810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701264DB" wp14:editId="0CB41FB2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62507C" w14:textId="77777777" w:rsidR="008F7810" w:rsidRPr="00AC1842" w:rsidRDefault="008F7810" w:rsidP="008F7810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AC1842">
      <w:rPr>
        <w:rFonts w:ascii="Arial" w:hAnsi="Arial" w:cs="Arial"/>
        <w:b/>
        <w:sz w:val="20"/>
      </w:rPr>
      <w:t>FACULDADE DE DIREITO DO VALE DO RIO DOCE – FADIVALE</w:t>
    </w:r>
  </w:p>
  <w:p w14:paraId="4AB64A49" w14:textId="77777777" w:rsidR="008F7810" w:rsidRPr="00AC1842" w:rsidRDefault="008F7810" w:rsidP="008F7810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p w14:paraId="1234BA86" w14:textId="0F9C9A6F" w:rsidR="00F57BB2" w:rsidRPr="008F7810" w:rsidRDefault="00F57BB2" w:rsidP="008F78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621270">
    <w:abstractNumId w:val="8"/>
  </w:num>
  <w:num w:numId="2" w16cid:durableId="2045670082">
    <w:abstractNumId w:val="6"/>
  </w:num>
  <w:num w:numId="3" w16cid:durableId="811752186">
    <w:abstractNumId w:val="5"/>
  </w:num>
  <w:num w:numId="4" w16cid:durableId="706175486">
    <w:abstractNumId w:val="4"/>
  </w:num>
  <w:num w:numId="5" w16cid:durableId="1364818484">
    <w:abstractNumId w:val="7"/>
  </w:num>
  <w:num w:numId="6" w16cid:durableId="998197465">
    <w:abstractNumId w:val="3"/>
  </w:num>
  <w:num w:numId="7" w16cid:durableId="1486356652">
    <w:abstractNumId w:val="2"/>
  </w:num>
  <w:num w:numId="8" w16cid:durableId="1073703581">
    <w:abstractNumId w:val="1"/>
  </w:num>
  <w:num w:numId="9" w16cid:durableId="99649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7810"/>
    <w:rsid w:val="00A36646"/>
    <w:rsid w:val="00AA1D8D"/>
    <w:rsid w:val="00B47730"/>
    <w:rsid w:val="00CB0664"/>
    <w:rsid w:val="00CE75F0"/>
    <w:rsid w:val="00F57B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54C28"/>
  <w14:defaultImageDpi w14:val="300"/>
  <w15:docId w15:val="{3F3875CB-A2AB-4966-A1A0-161B9A70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1818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2</cp:revision>
  <dcterms:created xsi:type="dcterms:W3CDTF">2013-12-23T23:15:00Z</dcterms:created>
  <dcterms:modified xsi:type="dcterms:W3CDTF">2026-01-09T10:52:00Z</dcterms:modified>
  <cp:category/>
</cp:coreProperties>
</file>