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FF8C" w14:textId="261E8045" w:rsidR="00BD5984" w:rsidRPr="00BE5330" w:rsidRDefault="00BA4FE5">
      <w:pPr>
        <w:jc w:val="center"/>
        <w:rPr>
          <w:b/>
          <w:sz w:val="28"/>
          <w:lang w:val="pt-BR"/>
        </w:rPr>
      </w:pPr>
      <w:r w:rsidRPr="00BE5330">
        <w:rPr>
          <w:b/>
          <w:sz w:val="28"/>
          <w:lang w:val="pt-BR"/>
        </w:rPr>
        <w:t xml:space="preserve">PLANO DE ENSINO </w:t>
      </w:r>
      <w:r w:rsidR="00557E45">
        <w:rPr>
          <w:b/>
          <w:sz w:val="28"/>
          <w:lang w:val="pt-BR"/>
        </w:rPr>
        <w:t>– 01/2026</w:t>
      </w:r>
    </w:p>
    <w:p w14:paraId="14F62CAF" w14:textId="454A6B51" w:rsidR="000A4D44" w:rsidRPr="00BE5330" w:rsidRDefault="00BD5984">
      <w:pPr>
        <w:jc w:val="center"/>
        <w:rPr>
          <w:lang w:val="pt-BR"/>
        </w:rPr>
      </w:pPr>
      <w:r w:rsidRPr="006B02E4">
        <w:rPr>
          <w:b/>
          <w:sz w:val="28"/>
          <w:lang w:val="pt-BR"/>
        </w:rPr>
        <w:t>DIREITO CIVIL III - CONTRATOS</w:t>
      </w:r>
    </w:p>
    <w:p w14:paraId="431CE707" w14:textId="77777777" w:rsidR="000A4D44" w:rsidRPr="00BE5330" w:rsidRDefault="00BA4FE5" w:rsidP="00BD5984">
      <w:pPr>
        <w:pStyle w:val="Ttulo2"/>
        <w:jc w:val="both"/>
        <w:rPr>
          <w:lang w:val="pt-BR"/>
        </w:rPr>
      </w:pPr>
      <w:r w:rsidRPr="00BE5330">
        <w:rPr>
          <w:lang w:val="pt-BR"/>
        </w:rPr>
        <w:t>1) Identificação</w:t>
      </w:r>
    </w:p>
    <w:p w14:paraId="46D7CCE3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b/>
          <w:lang w:val="pt-BR"/>
        </w:rPr>
        <w:t xml:space="preserve">Instituição: </w:t>
      </w:r>
      <w:r w:rsidRPr="00BE5330">
        <w:rPr>
          <w:lang w:val="pt-BR"/>
        </w:rPr>
        <w:t>Faculdade de Direito do Vale do Rio Doce – FADIVALE</w:t>
      </w:r>
    </w:p>
    <w:p w14:paraId="5FDBF608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b/>
          <w:lang w:val="pt-BR"/>
        </w:rPr>
        <w:t xml:space="preserve">Curso: </w:t>
      </w:r>
      <w:r w:rsidRPr="00BE5330">
        <w:rPr>
          <w:lang w:val="pt-BR"/>
        </w:rPr>
        <w:t>Direito</w:t>
      </w:r>
    </w:p>
    <w:p w14:paraId="147A7B62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b/>
          <w:lang w:val="pt-BR"/>
        </w:rPr>
        <w:t xml:space="preserve">Ano/Semestre: </w:t>
      </w:r>
      <w:r w:rsidRPr="00BE5330">
        <w:rPr>
          <w:lang w:val="pt-BR"/>
        </w:rPr>
        <w:t>2026/1</w:t>
      </w:r>
    </w:p>
    <w:p w14:paraId="39DC1659" w14:textId="22D62E94" w:rsidR="000A4D44" w:rsidRPr="00BE5330" w:rsidRDefault="00BA4FE5" w:rsidP="009F6325">
      <w:pPr>
        <w:jc w:val="both"/>
        <w:rPr>
          <w:lang w:val="pt-BR"/>
        </w:rPr>
      </w:pPr>
      <w:r w:rsidRPr="00BE5330">
        <w:rPr>
          <w:b/>
          <w:lang w:val="pt-BR"/>
        </w:rPr>
        <w:t xml:space="preserve">Disciplina: </w:t>
      </w:r>
      <w:r w:rsidRPr="00BE5330">
        <w:rPr>
          <w:lang w:val="pt-BR"/>
        </w:rPr>
        <w:t>Direito Civil III – Contratos</w:t>
      </w:r>
      <w:r w:rsidR="00BD3350">
        <w:rPr>
          <w:lang w:val="pt-BR"/>
        </w:rPr>
        <w:t xml:space="preserve"> em espécie</w:t>
      </w:r>
    </w:p>
    <w:p w14:paraId="4B523391" w14:textId="7221D234" w:rsidR="000A4D44" w:rsidRPr="00BE5330" w:rsidRDefault="00BA4FE5" w:rsidP="009F6325">
      <w:pPr>
        <w:jc w:val="both"/>
        <w:rPr>
          <w:lang w:val="pt-BR"/>
        </w:rPr>
      </w:pPr>
      <w:r w:rsidRPr="00BE5330">
        <w:rPr>
          <w:b/>
          <w:lang w:val="pt-BR"/>
        </w:rPr>
        <w:t xml:space="preserve">Período: </w:t>
      </w:r>
      <w:r w:rsidRPr="00BE5330">
        <w:rPr>
          <w:lang w:val="pt-BR"/>
        </w:rPr>
        <w:t xml:space="preserve">3º </w:t>
      </w:r>
      <w:r w:rsidR="004F38E0">
        <w:rPr>
          <w:lang w:val="pt-BR"/>
        </w:rPr>
        <w:t xml:space="preserve">Matutino e </w:t>
      </w:r>
      <w:r w:rsidRPr="00BE5330">
        <w:rPr>
          <w:lang w:val="pt-BR"/>
        </w:rPr>
        <w:t>Noturno</w:t>
      </w:r>
    </w:p>
    <w:p w14:paraId="04E0A8BD" w14:textId="77777777" w:rsidR="006F6E2D" w:rsidRDefault="00BA4FE5" w:rsidP="009F6325">
      <w:pPr>
        <w:jc w:val="both"/>
        <w:rPr>
          <w:bCs/>
          <w:lang w:val="pt-BR"/>
        </w:rPr>
      </w:pPr>
      <w:r w:rsidRPr="00BE5330">
        <w:rPr>
          <w:b/>
          <w:lang w:val="pt-BR"/>
        </w:rPr>
        <w:t xml:space="preserve">Docente: </w:t>
      </w:r>
      <w:r w:rsidR="004F38E0">
        <w:rPr>
          <w:b/>
          <w:lang w:val="pt-BR"/>
        </w:rPr>
        <w:t xml:space="preserve">Matutino: </w:t>
      </w:r>
      <w:r w:rsidR="00BD3350" w:rsidRPr="00BD3350">
        <w:rPr>
          <w:bCs/>
          <w:lang w:val="pt-BR"/>
        </w:rPr>
        <w:t>Prof.</w:t>
      </w:r>
      <w:r w:rsidR="004F38E0">
        <w:rPr>
          <w:bCs/>
          <w:lang w:val="pt-BR"/>
        </w:rPr>
        <w:t xml:space="preserve"> Especialista </w:t>
      </w:r>
      <w:r w:rsidR="006F6E2D">
        <w:rPr>
          <w:bCs/>
          <w:lang w:val="pt-BR"/>
        </w:rPr>
        <w:t>Rogério Paula Miranda</w:t>
      </w:r>
    </w:p>
    <w:p w14:paraId="2B911659" w14:textId="4F3F1B57" w:rsidR="000A4D44" w:rsidRDefault="006F6E2D" w:rsidP="009F6325">
      <w:pPr>
        <w:jc w:val="both"/>
        <w:rPr>
          <w:lang w:val="pt-BR"/>
        </w:rPr>
      </w:pPr>
      <w:r>
        <w:rPr>
          <w:bCs/>
          <w:lang w:val="pt-BR"/>
        </w:rPr>
        <w:tab/>
        <w:t xml:space="preserve">     </w:t>
      </w:r>
      <w:r w:rsidRPr="009E69B6">
        <w:rPr>
          <w:b/>
          <w:lang w:val="pt-BR"/>
        </w:rPr>
        <w:t>Noturno:</w:t>
      </w:r>
      <w:r>
        <w:rPr>
          <w:bCs/>
          <w:lang w:val="pt-BR"/>
        </w:rPr>
        <w:t xml:space="preserve"> </w:t>
      </w:r>
      <w:r w:rsidR="009E69B6">
        <w:rPr>
          <w:bCs/>
          <w:lang w:val="pt-BR"/>
        </w:rPr>
        <w:t xml:space="preserve">Prof. Me. Francisco </w:t>
      </w:r>
      <w:proofErr w:type="spellStart"/>
      <w:r w:rsidR="009E69B6">
        <w:rPr>
          <w:bCs/>
          <w:lang w:val="pt-BR"/>
        </w:rPr>
        <w:t>Shimabukuro</w:t>
      </w:r>
      <w:proofErr w:type="spellEnd"/>
      <w:r w:rsidR="009E69B6">
        <w:rPr>
          <w:bCs/>
          <w:lang w:val="pt-BR"/>
        </w:rPr>
        <w:t xml:space="preserve"> Júnior</w:t>
      </w:r>
      <w:r w:rsidR="00BD3350" w:rsidRPr="00BD3350">
        <w:rPr>
          <w:bCs/>
          <w:lang w:val="pt-BR"/>
        </w:rPr>
        <w:t xml:space="preserve"> </w:t>
      </w:r>
    </w:p>
    <w:p w14:paraId="601A12B5" w14:textId="138E1AAE" w:rsidR="00BD3350" w:rsidRPr="00BE5330" w:rsidRDefault="00BD3350" w:rsidP="009F6325">
      <w:pPr>
        <w:jc w:val="both"/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7813118C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b/>
          <w:lang w:val="pt-BR"/>
        </w:rPr>
        <w:t xml:space="preserve">Modalidade: </w:t>
      </w:r>
      <w:r w:rsidRPr="00BE5330">
        <w:rPr>
          <w:lang w:val="pt-BR"/>
        </w:rPr>
        <w:t>Presencial</w:t>
      </w:r>
    </w:p>
    <w:p w14:paraId="0E951110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b/>
          <w:lang w:val="pt-BR"/>
        </w:rPr>
        <w:t xml:space="preserve">Carga horária total: </w:t>
      </w:r>
      <w:r w:rsidRPr="00BE5330">
        <w:rPr>
          <w:lang w:val="pt-BR"/>
        </w:rPr>
        <w:t>60h (50h teóricas + 10h de Atividade Prática Supervisionada – APS)</w:t>
      </w:r>
    </w:p>
    <w:p w14:paraId="07BC4731" w14:textId="77777777" w:rsidR="000A4D44" w:rsidRPr="00BE5330" w:rsidRDefault="00BA4FE5" w:rsidP="009F6325">
      <w:pPr>
        <w:pStyle w:val="Ttulo2"/>
        <w:jc w:val="both"/>
        <w:rPr>
          <w:lang w:val="pt-BR"/>
        </w:rPr>
      </w:pPr>
      <w:r w:rsidRPr="00BE5330">
        <w:rPr>
          <w:lang w:val="pt-BR"/>
        </w:rPr>
        <w:t>2) Ementa</w:t>
      </w:r>
    </w:p>
    <w:p w14:paraId="3CE3D9C0" w14:textId="77777777" w:rsidR="009F6325" w:rsidRPr="00AD7DF7" w:rsidRDefault="009F6325" w:rsidP="009F6325">
      <w:pPr>
        <w:jc w:val="both"/>
        <w:rPr>
          <w:bCs/>
          <w:lang w:val="pt-BR"/>
        </w:rPr>
      </w:pPr>
      <w:r w:rsidRPr="00AD7DF7">
        <w:rPr>
          <w:bCs/>
          <w:lang w:val="pt-BR"/>
        </w:rPr>
        <w:t>Noção geral e validade dos contratos; Princípios fundamentais do Direito Contratual; Interpretação dos contratos; Formação dos contratos; Classificação dos contratos; Figuras contratuais preliminares e conexas; Garantias e defeitos do contrato; Contratos aleatórios; Extinção e revisão dos contratos; Contratos em espécie.</w:t>
      </w:r>
    </w:p>
    <w:p w14:paraId="770F55A9" w14:textId="77777777" w:rsidR="000A4D44" w:rsidRPr="00BE5330" w:rsidRDefault="00BA4FE5" w:rsidP="009F6325">
      <w:pPr>
        <w:pStyle w:val="Ttulo2"/>
        <w:jc w:val="both"/>
        <w:rPr>
          <w:lang w:val="pt-BR"/>
        </w:rPr>
      </w:pPr>
      <w:r w:rsidRPr="00BE5330">
        <w:rPr>
          <w:lang w:val="pt-BR"/>
        </w:rPr>
        <w:t>3) Objetivos</w:t>
      </w:r>
    </w:p>
    <w:p w14:paraId="22562D7B" w14:textId="77777777" w:rsidR="000A4D44" w:rsidRPr="00BE5330" w:rsidRDefault="00BA4FE5" w:rsidP="009F6325">
      <w:pPr>
        <w:pStyle w:val="Ttulo3"/>
        <w:jc w:val="both"/>
        <w:rPr>
          <w:lang w:val="pt-BR"/>
        </w:rPr>
      </w:pPr>
      <w:r w:rsidRPr="00BE5330">
        <w:rPr>
          <w:lang w:val="pt-BR"/>
        </w:rPr>
        <w:t>3.1 Objetivo geral</w:t>
      </w:r>
    </w:p>
    <w:p w14:paraId="5F1B8F8A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lang w:val="pt-BR"/>
        </w:rPr>
        <w:t>Desenvolver compreensão sólida da Teoria Geral dos Contratos, capacitando o estudante a interpretar, classificar, analisar validade, eficácia, revisão e extinção de contratos, bem como aplicar criticamente o Código Civil e o Código de Defesa do Consumidor na solução de problemas concretos.</w:t>
      </w:r>
    </w:p>
    <w:p w14:paraId="3F5E8264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b/>
          <w:lang w:val="pt-BR"/>
        </w:rPr>
        <w:t>Ao final da disciplina, espera-se que o discente seja capaz de:</w:t>
      </w:r>
    </w:p>
    <w:p w14:paraId="27BD0754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Apresentar compreensão da Teoria dos Contratos.</w:t>
      </w:r>
    </w:p>
    <w:p w14:paraId="19CEE28E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Aplicar a teoria da interpretação dos Contratos e ser capaz de classificá-los.</w:t>
      </w:r>
    </w:p>
    <w:p w14:paraId="30D62E8A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Conceituar vícios redibitórios, identificá-los e interpretá-los face ao Código Civil e Código de Defesa do Consumidor.</w:t>
      </w:r>
    </w:p>
    <w:p w14:paraId="23C42C84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lastRenderedPageBreak/>
        <w:t>Caracterizar os diversos tipos de contratos, estabelecendo os pontos divergentes e convergentes entre eles.</w:t>
      </w:r>
    </w:p>
    <w:p w14:paraId="37EC8943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Interpretar os contratos face ao Código de Defesa do Consumidor.</w:t>
      </w:r>
    </w:p>
    <w:p w14:paraId="085AA9DB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Desenvolver a capacidade de compreensão, interpretação e argumentação na aplicação do Direito.</w:t>
      </w:r>
    </w:p>
    <w:p w14:paraId="1932FA39" w14:textId="77777777" w:rsidR="000A4D44" w:rsidRPr="00BE5330" w:rsidRDefault="00BA4FE5" w:rsidP="009F6325">
      <w:pPr>
        <w:pStyle w:val="Ttulo3"/>
        <w:jc w:val="both"/>
        <w:rPr>
          <w:lang w:val="pt-BR"/>
        </w:rPr>
      </w:pPr>
      <w:r w:rsidRPr="00BE5330">
        <w:rPr>
          <w:lang w:val="pt-BR"/>
        </w:rPr>
        <w:t>3.2 Objetivos específicos</w:t>
      </w:r>
    </w:p>
    <w:p w14:paraId="53B61102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lang w:val="pt-BR"/>
        </w:rPr>
        <w:t xml:space="preserve">Através de exercícios práticos possibilitar a aplicação da teoria a situações concretas, com a construção de respostas condizentes com o conteúdo da matéria lecionada, observada a jurisprudência e </w:t>
      </w:r>
      <w:proofErr w:type="spellStart"/>
      <w:r w:rsidRPr="00BE5330">
        <w:rPr>
          <w:lang w:val="pt-BR"/>
        </w:rPr>
        <w:t>precendetes</w:t>
      </w:r>
      <w:proofErr w:type="spellEnd"/>
      <w:r w:rsidRPr="00BE5330">
        <w:rPr>
          <w:lang w:val="pt-BR"/>
        </w:rPr>
        <w:t xml:space="preserve"> dos Tribunais Superiores.</w:t>
      </w:r>
    </w:p>
    <w:p w14:paraId="0AB74B54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Compreender os elementos estruturais do contrato (conceito, função social, validade e eficácia) e seus reflexos no CDC.</w:t>
      </w:r>
    </w:p>
    <w:p w14:paraId="34D18193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Identificar e aplicar os princípios contratuais (autonomia privada, boa-fé objetiva, probidade, relatividade, obrigatoriedade e revisão).</w:t>
      </w:r>
    </w:p>
    <w:p w14:paraId="6464B6BF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Analisar a formação contratual (tratativas, proposta, aceitação e contratos entre ausentes/pela internet), reconhecendo efeitos e riscos.</w:t>
      </w:r>
    </w:p>
    <w:p w14:paraId="06C3AF22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Interpretar contratos conforme regras legais e critérios práticos, inclusive em contratos de adesão.</w:t>
      </w:r>
    </w:p>
    <w:p w14:paraId="1C22547D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Distinguir e aplicar categorias de classificação dos contratos e seus efeitos jurídicos.</w:t>
      </w:r>
    </w:p>
    <w:p w14:paraId="6C100E88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Avaliar hipóteses de vícios redibitórios e evicção, definindo providências cabíveis (CC e CDC).</w:t>
      </w:r>
    </w:p>
    <w:p w14:paraId="3F0A706A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Examinar modalidades de extinção e revisão contratual, incluindo onerosidade excessiva e cláusulas abusivas.</w:t>
      </w:r>
    </w:p>
    <w:p w14:paraId="0E8779D6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 xml:space="preserve">Reconhecer elementos essenciais e peculiaridades de contratos em espécie (compra e venda e modalidades, troca, </w:t>
      </w:r>
      <w:proofErr w:type="spellStart"/>
      <w:r w:rsidRPr="00BE5330">
        <w:rPr>
          <w:lang w:val="pt-BR"/>
        </w:rPr>
        <w:t>estimatório</w:t>
      </w:r>
      <w:proofErr w:type="spellEnd"/>
      <w:r w:rsidRPr="00BE5330">
        <w:rPr>
          <w:lang w:val="pt-BR"/>
        </w:rPr>
        <w:t xml:space="preserve"> e doação).</w:t>
      </w:r>
    </w:p>
    <w:p w14:paraId="7E59CCB9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Aplicar jurisprudência e precedentes pertinentes na argumentação jurídica, com comunicação clara e técnica.</w:t>
      </w:r>
    </w:p>
    <w:p w14:paraId="560FC812" w14:textId="77777777" w:rsidR="000A4D44" w:rsidRPr="00BE5330" w:rsidRDefault="00BA4FE5" w:rsidP="009F6325">
      <w:pPr>
        <w:pStyle w:val="Ttulo2"/>
        <w:jc w:val="both"/>
        <w:rPr>
          <w:lang w:val="pt-BR"/>
        </w:rPr>
      </w:pPr>
      <w:r w:rsidRPr="00BE5330">
        <w:rPr>
          <w:lang w:val="pt-BR"/>
        </w:rPr>
        <w:t>4) Conteúdo programático (50h teóricas)</w:t>
      </w:r>
    </w:p>
    <w:p w14:paraId="367B45EA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b/>
          <w:lang w:val="pt-BR"/>
        </w:rPr>
        <w:t>1. Noção geral e validade dos contratos</w:t>
      </w:r>
    </w:p>
    <w:p w14:paraId="3235E0A6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Conceito de contrato e função social do contrato.</w:t>
      </w:r>
    </w:p>
    <w:p w14:paraId="57F81473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Contrato no Código de Defesa do Consumidor.</w:t>
      </w:r>
    </w:p>
    <w:p w14:paraId="633558F1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Condições de validade do contrato.</w:t>
      </w:r>
    </w:p>
    <w:p w14:paraId="10A1F53D" w14:textId="77777777" w:rsidR="000A4D44" w:rsidRDefault="00BA4FE5" w:rsidP="009F6325">
      <w:pPr>
        <w:jc w:val="both"/>
      </w:pPr>
      <w:r>
        <w:rPr>
          <w:b/>
        </w:rPr>
        <w:t xml:space="preserve">2. </w:t>
      </w:r>
      <w:proofErr w:type="spellStart"/>
      <w:r>
        <w:rPr>
          <w:b/>
        </w:rPr>
        <w:t>Princípios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fundamentais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Direito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Contratual</w:t>
      </w:r>
      <w:proofErr w:type="spellEnd"/>
    </w:p>
    <w:p w14:paraId="3049D6EA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Autonomia da vontade/autonomia privada, ordem pública e consensualismo.</w:t>
      </w:r>
    </w:p>
    <w:p w14:paraId="1BC699DD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Relatividade, obrigatoriedade e revisão contratual (onerosidade excessiva).</w:t>
      </w:r>
    </w:p>
    <w:p w14:paraId="2D09785F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Boa-fé e probidade: boa-fé objetiva e subjetiva; boa-fé no CDC; institutos correlatos (</w:t>
      </w:r>
      <w:proofErr w:type="spellStart"/>
      <w:r w:rsidRPr="00BE5330">
        <w:rPr>
          <w:lang w:val="pt-BR"/>
        </w:rPr>
        <w:t>venire</w:t>
      </w:r>
      <w:proofErr w:type="spellEnd"/>
      <w:r w:rsidRPr="00BE5330">
        <w:rPr>
          <w:lang w:val="pt-BR"/>
        </w:rPr>
        <w:t xml:space="preserve"> contra </w:t>
      </w:r>
      <w:proofErr w:type="spellStart"/>
      <w:r w:rsidRPr="00BE5330">
        <w:rPr>
          <w:lang w:val="pt-BR"/>
        </w:rPr>
        <w:t>factum</w:t>
      </w:r>
      <w:proofErr w:type="spellEnd"/>
      <w:r w:rsidRPr="00BE5330">
        <w:rPr>
          <w:lang w:val="pt-BR"/>
        </w:rPr>
        <w:t xml:space="preserve"> </w:t>
      </w:r>
      <w:proofErr w:type="spellStart"/>
      <w:r w:rsidRPr="00BE5330">
        <w:rPr>
          <w:lang w:val="pt-BR"/>
        </w:rPr>
        <w:t>proprium</w:t>
      </w:r>
      <w:proofErr w:type="spellEnd"/>
      <w:r w:rsidRPr="00BE5330">
        <w:rPr>
          <w:lang w:val="pt-BR"/>
        </w:rPr>
        <w:t xml:space="preserve">, </w:t>
      </w:r>
      <w:proofErr w:type="spellStart"/>
      <w:r w:rsidRPr="00BE5330">
        <w:rPr>
          <w:lang w:val="pt-BR"/>
        </w:rPr>
        <w:t>suppressio</w:t>
      </w:r>
      <w:proofErr w:type="spellEnd"/>
      <w:r w:rsidRPr="00BE5330">
        <w:rPr>
          <w:lang w:val="pt-BR"/>
        </w:rPr>
        <w:t xml:space="preserve">, </w:t>
      </w:r>
      <w:proofErr w:type="spellStart"/>
      <w:r w:rsidRPr="00BE5330">
        <w:rPr>
          <w:lang w:val="pt-BR"/>
        </w:rPr>
        <w:t>surrectio</w:t>
      </w:r>
      <w:proofErr w:type="spellEnd"/>
      <w:r w:rsidRPr="00BE5330">
        <w:rPr>
          <w:lang w:val="pt-BR"/>
        </w:rPr>
        <w:t xml:space="preserve">, tu </w:t>
      </w:r>
      <w:proofErr w:type="spellStart"/>
      <w:r w:rsidRPr="00BE5330">
        <w:rPr>
          <w:lang w:val="pt-BR"/>
        </w:rPr>
        <w:t>quoque</w:t>
      </w:r>
      <w:proofErr w:type="spellEnd"/>
      <w:r w:rsidRPr="00BE5330">
        <w:rPr>
          <w:lang w:val="pt-BR"/>
        </w:rPr>
        <w:t>).</w:t>
      </w:r>
    </w:p>
    <w:p w14:paraId="5F5B9A1E" w14:textId="77777777" w:rsidR="000A4D44" w:rsidRDefault="00BA4FE5" w:rsidP="009F6325">
      <w:pPr>
        <w:jc w:val="both"/>
      </w:pPr>
      <w:r>
        <w:rPr>
          <w:b/>
        </w:rPr>
        <w:lastRenderedPageBreak/>
        <w:t xml:space="preserve">3. </w:t>
      </w:r>
      <w:proofErr w:type="spellStart"/>
      <w:r>
        <w:rPr>
          <w:b/>
        </w:rPr>
        <w:t>Interpretação</w:t>
      </w:r>
      <w:proofErr w:type="spellEnd"/>
      <w:r>
        <w:rPr>
          <w:b/>
        </w:rPr>
        <w:t xml:space="preserve"> dos </w:t>
      </w:r>
      <w:proofErr w:type="spellStart"/>
      <w:r>
        <w:rPr>
          <w:b/>
        </w:rPr>
        <w:t>contratos</w:t>
      </w:r>
      <w:proofErr w:type="spellEnd"/>
    </w:p>
    <w:p w14:paraId="58346749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Conceito e princípios básicos e práticos de interpretação.</w:t>
      </w:r>
    </w:p>
    <w:p w14:paraId="6D6B350E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Interpretação dos contratos à luz do CDC.</w:t>
      </w:r>
    </w:p>
    <w:p w14:paraId="44DF5C9C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Contratos de adesão e critérios interpretativos.</w:t>
      </w:r>
    </w:p>
    <w:p w14:paraId="47F0B6B2" w14:textId="77777777" w:rsidR="000A4D44" w:rsidRDefault="00BA4FE5" w:rsidP="009F6325">
      <w:pPr>
        <w:jc w:val="both"/>
      </w:pPr>
      <w:r>
        <w:rPr>
          <w:b/>
        </w:rPr>
        <w:t xml:space="preserve">4. </w:t>
      </w:r>
      <w:proofErr w:type="spellStart"/>
      <w:r>
        <w:rPr>
          <w:b/>
        </w:rPr>
        <w:t>Formação</w:t>
      </w:r>
      <w:proofErr w:type="spellEnd"/>
      <w:r>
        <w:rPr>
          <w:b/>
        </w:rPr>
        <w:t xml:space="preserve"> dos </w:t>
      </w:r>
      <w:proofErr w:type="spellStart"/>
      <w:r>
        <w:rPr>
          <w:b/>
        </w:rPr>
        <w:t>contratos</w:t>
      </w:r>
      <w:proofErr w:type="spellEnd"/>
    </w:p>
    <w:p w14:paraId="789DA553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Negociações preliminares e fases de formação.</w:t>
      </w:r>
    </w:p>
    <w:p w14:paraId="52DC591D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Proposta e força vinculante da oferta; aceitação e hipóteses de ausência de vinculação.</w:t>
      </w:r>
    </w:p>
    <w:p w14:paraId="6A538007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Momento e lugar de conclusão do contrato; contratos entre presentes e ausentes; contratos pela internet.</w:t>
      </w:r>
    </w:p>
    <w:p w14:paraId="20638C39" w14:textId="77777777" w:rsidR="000A4D44" w:rsidRDefault="00BA4FE5" w:rsidP="009F6325">
      <w:pPr>
        <w:jc w:val="both"/>
      </w:pPr>
      <w:r>
        <w:rPr>
          <w:b/>
        </w:rPr>
        <w:t xml:space="preserve">5. </w:t>
      </w:r>
      <w:proofErr w:type="spellStart"/>
      <w:r>
        <w:rPr>
          <w:b/>
        </w:rPr>
        <w:t>Classificação</w:t>
      </w:r>
      <w:proofErr w:type="spellEnd"/>
      <w:r>
        <w:rPr>
          <w:b/>
        </w:rPr>
        <w:t xml:space="preserve"> dos </w:t>
      </w:r>
      <w:proofErr w:type="spellStart"/>
      <w:r>
        <w:rPr>
          <w:b/>
        </w:rPr>
        <w:t>contratos</w:t>
      </w:r>
      <w:proofErr w:type="spellEnd"/>
    </w:p>
    <w:p w14:paraId="26072DF7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Classificações quanto aos efeitos, à vantagem econômica, à formação e à execução.</w:t>
      </w:r>
    </w:p>
    <w:p w14:paraId="7C7B2C9A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Contratos pessoais/impessoais, principais/acessórios, solenes/não solenes, reais/consensuais.</w:t>
      </w:r>
    </w:p>
    <w:p w14:paraId="1C6B01EA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Contratos nominados/inominados, típicos/atípicos, mistos/coligados e união de contratos.</w:t>
      </w:r>
    </w:p>
    <w:p w14:paraId="50352C1F" w14:textId="77777777" w:rsidR="000A4D44" w:rsidRDefault="00BA4FE5" w:rsidP="009F6325">
      <w:pPr>
        <w:jc w:val="both"/>
      </w:pPr>
      <w:r>
        <w:rPr>
          <w:b/>
        </w:rPr>
        <w:t xml:space="preserve">6. </w:t>
      </w:r>
      <w:proofErr w:type="spellStart"/>
      <w:r>
        <w:rPr>
          <w:b/>
        </w:rPr>
        <w:t>Figuras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contratuais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preliminares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conexas</w:t>
      </w:r>
      <w:proofErr w:type="spellEnd"/>
    </w:p>
    <w:p w14:paraId="22EA915B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Estipulação em favor de terceiro (inclusive no CDC).</w:t>
      </w:r>
    </w:p>
    <w:p w14:paraId="1BD71FB6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Promessa de fato de terceiro e distinções.</w:t>
      </w:r>
    </w:p>
    <w:p w14:paraId="26E83FD1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Contrato preliminar e contrato com pessoa a declarar.</w:t>
      </w:r>
    </w:p>
    <w:p w14:paraId="36E4FF55" w14:textId="77777777" w:rsidR="000A4D44" w:rsidRDefault="00BA4FE5" w:rsidP="009F6325">
      <w:pPr>
        <w:jc w:val="both"/>
      </w:pPr>
      <w:r>
        <w:rPr>
          <w:b/>
        </w:rPr>
        <w:t xml:space="preserve">7. </w:t>
      </w:r>
      <w:proofErr w:type="spellStart"/>
      <w:r>
        <w:rPr>
          <w:b/>
        </w:rPr>
        <w:t>Garantias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defeitos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contrato</w:t>
      </w:r>
      <w:proofErr w:type="spellEnd"/>
    </w:p>
    <w:p w14:paraId="0A242185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Vícios redibitórios: requisitos, efeitos, ações cabíveis e prazos; diálogo CC e CDC.</w:t>
      </w:r>
    </w:p>
    <w:p w14:paraId="2726A34A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Evicção: requisitos, extensão da garantia, verbas devidas; denunciação da lide; evicção parcial.</w:t>
      </w:r>
    </w:p>
    <w:p w14:paraId="10531BA9" w14:textId="77777777" w:rsidR="000A4D44" w:rsidRDefault="00BA4FE5" w:rsidP="009F6325">
      <w:pPr>
        <w:jc w:val="both"/>
      </w:pPr>
      <w:r>
        <w:rPr>
          <w:b/>
        </w:rPr>
        <w:t xml:space="preserve">8. </w:t>
      </w:r>
      <w:proofErr w:type="spellStart"/>
      <w:r>
        <w:rPr>
          <w:b/>
        </w:rPr>
        <w:t>Contratos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aleatórios</w:t>
      </w:r>
      <w:proofErr w:type="spellEnd"/>
    </w:p>
    <w:p w14:paraId="5F58EAB3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Conceito e espécies: venda de coisa futura e venda de coisa existente exposta a risco.</w:t>
      </w:r>
    </w:p>
    <w:p w14:paraId="7130B9BA" w14:textId="77777777" w:rsidR="000A4D44" w:rsidRDefault="00BA4FE5" w:rsidP="009F6325">
      <w:pPr>
        <w:jc w:val="both"/>
      </w:pPr>
      <w:r>
        <w:rPr>
          <w:b/>
        </w:rPr>
        <w:t xml:space="preserve">9. </w:t>
      </w:r>
      <w:proofErr w:type="spellStart"/>
      <w:r>
        <w:rPr>
          <w:b/>
        </w:rPr>
        <w:t>Extinção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revisão</w:t>
      </w:r>
      <w:proofErr w:type="spellEnd"/>
      <w:r>
        <w:rPr>
          <w:b/>
        </w:rPr>
        <w:t xml:space="preserve"> dos </w:t>
      </w:r>
      <w:proofErr w:type="spellStart"/>
      <w:r>
        <w:rPr>
          <w:b/>
        </w:rPr>
        <w:t>contratos</w:t>
      </w:r>
      <w:proofErr w:type="spellEnd"/>
    </w:p>
    <w:p w14:paraId="75521991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 xml:space="preserve">Cláusula resolutiva, direito de arrependimento, resolução e efeitos </w:t>
      </w:r>
      <w:proofErr w:type="spellStart"/>
      <w:r w:rsidRPr="00BE5330">
        <w:rPr>
          <w:lang w:val="pt-BR"/>
        </w:rPr>
        <w:t>ex</w:t>
      </w:r>
      <w:proofErr w:type="spellEnd"/>
      <w:r w:rsidRPr="00BE5330">
        <w:rPr>
          <w:lang w:val="pt-BR"/>
        </w:rPr>
        <w:t xml:space="preserve"> </w:t>
      </w:r>
      <w:proofErr w:type="spellStart"/>
      <w:r w:rsidRPr="00BE5330">
        <w:rPr>
          <w:lang w:val="pt-BR"/>
        </w:rPr>
        <w:t>tunc</w:t>
      </w:r>
      <w:proofErr w:type="spellEnd"/>
      <w:r w:rsidRPr="00BE5330">
        <w:rPr>
          <w:lang w:val="pt-BR"/>
        </w:rPr>
        <w:t>/</w:t>
      </w:r>
      <w:proofErr w:type="spellStart"/>
      <w:r w:rsidRPr="00BE5330">
        <w:rPr>
          <w:lang w:val="pt-BR"/>
        </w:rPr>
        <w:t>ex</w:t>
      </w:r>
      <w:proofErr w:type="spellEnd"/>
      <w:r w:rsidRPr="00BE5330">
        <w:rPr>
          <w:lang w:val="pt-BR"/>
        </w:rPr>
        <w:t xml:space="preserve"> nunc.</w:t>
      </w:r>
    </w:p>
    <w:p w14:paraId="69ABB966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Exceção de contrato não cumprido; resolução por inexecução voluntária e involuntária.</w:t>
      </w:r>
    </w:p>
    <w:p w14:paraId="7BF46348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Resolução por onerosidade excessiva (</w:t>
      </w:r>
      <w:proofErr w:type="spellStart"/>
      <w:r w:rsidRPr="00BE5330">
        <w:rPr>
          <w:lang w:val="pt-BR"/>
        </w:rPr>
        <w:t>arts</w:t>
      </w:r>
      <w:proofErr w:type="spellEnd"/>
      <w:r w:rsidRPr="00BE5330">
        <w:rPr>
          <w:lang w:val="pt-BR"/>
        </w:rPr>
        <w:t>. 478 a 480 do CC) e revisão obrigacional (art. 317 do CC).</w:t>
      </w:r>
    </w:p>
    <w:p w14:paraId="6991AA34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Resilição, distrato, denúncia, revogação, renúncia, resgate e rescisão; lesão e cláusulas abusivas no CDC.</w:t>
      </w:r>
    </w:p>
    <w:p w14:paraId="143B8035" w14:textId="77777777" w:rsidR="000A4D44" w:rsidRDefault="00BA4FE5" w:rsidP="009F6325">
      <w:pPr>
        <w:jc w:val="both"/>
      </w:pPr>
      <w:r>
        <w:rPr>
          <w:b/>
        </w:rPr>
        <w:t xml:space="preserve">10. </w:t>
      </w:r>
      <w:proofErr w:type="spellStart"/>
      <w:r>
        <w:rPr>
          <w:b/>
        </w:rPr>
        <w:t>Contratos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espécie</w:t>
      </w:r>
      <w:proofErr w:type="spellEnd"/>
    </w:p>
    <w:p w14:paraId="49B239A2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lastRenderedPageBreak/>
        <w:t>Compra e venda: conceito, elementos, efeitos e limitações; vendas especiais (ad corpus e ad mensuram).</w:t>
      </w:r>
    </w:p>
    <w:p w14:paraId="5559E786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Cláusulas especiais: retrovenda, venda a contento/sujeita a prova, preempção, reserva de domínio, venda sobre documentos.</w:t>
      </w:r>
    </w:p>
    <w:p w14:paraId="7513DA31" w14:textId="77777777" w:rsidR="000A4D44" w:rsidRDefault="00BA4FE5" w:rsidP="009F6325">
      <w:pPr>
        <w:pStyle w:val="Commarcadores"/>
        <w:jc w:val="both"/>
      </w:pPr>
      <w:proofErr w:type="spellStart"/>
      <w:r>
        <w:t>Troca</w:t>
      </w:r>
      <w:proofErr w:type="spellEnd"/>
      <w:r>
        <w:t xml:space="preserve">;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estimatório</w:t>
      </w:r>
      <w:proofErr w:type="spellEnd"/>
      <w:r>
        <w:t>.</w:t>
      </w:r>
    </w:p>
    <w:p w14:paraId="15A673D4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Doação: conceito, espécies, restrições legais e revogação (ingratidão).</w:t>
      </w:r>
    </w:p>
    <w:p w14:paraId="2DB64064" w14:textId="77777777" w:rsidR="000A4D44" w:rsidRPr="00BE5330" w:rsidRDefault="00BA4FE5" w:rsidP="009F6325">
      <w:pPr>
        <w:pStyle w:val="Ttulo2"/>
        <w:jc w:val="both"/>
        <w:rPr>
          <w:lang w:val="pt-BR"/>
        </w:rPr>
      </w:pPr>
      <w:r w:rsidRPr="00BE5330">
        <w:rPr>
          <w:lang w:val="pt-BR"/>
        </w:rPr>
        <w:t>5) Metodologia de ensino (Presencial)</w:t>
      </w:r>
    </w:p>
    <w:p w14:paraId="43D114E5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lang w:val="pt-BR"/>
        </w:rPr>
        <w:t>A disciplina será desenvolvida de forma teórico-prática, com ênfase em interpretação sistemática do Código Civil e do CDC, resolução de problemas e treinamento de argumentação jurídica, articulando doutrina, legislação e jurisprudência.</w:t>
      </w:r>
    </w:p>
    <w:p w14:paraId="471B637E" w14:textId="77777777" w:rsidR="000A4D44" w:rsidRDefault="00BA4FE5" w:rsidP="009F6325">
      <w:pPr>
        <w:jc w:val="both"/>
      </w:pPr>
      <w:proofErr w:type="spellStart"/>
      <w:r>
        <w:rPr>
          <w:b/>
        </w:rPr>
        <w:t>Estratégias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ensino-aprendizagem</w:t>
      </w:r>
      <w:proofErr w:type="spellEnd"/>
      <w:r>
        <w:rPr>
          <w:b/>
        </w:rPr>
        <w:t>:</w:t>
      </w:r>
    </w:p>
    <w:p w14:paraId="00C4AB80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Aulas expositivas dialogadas com apoio de slides, leitura guiada e esquemas.</w:t>
      </w:r>
    </w:p>
    <w:p w14:paraId="13F3EEFF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Debates e seminários temáticos com discussão dirigida de casos e problemas contratuais.</w:t>
      </w:r>
    </w:p>
    <w:p w14:paraId="10246789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Estudos de caso (CC e CDC) e análise de precedentes/jurisprudência, com construção de argumentos.</w:t>
      </w:r>
    </w:p>
    <w:p w14:paraId="5FA4A8E7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Oficinas de interpretação contratual e de identificação de cláusulas abusivas, com linguagem clara.</w:t>
      </w:r>
    </w:p>
    <w:p w14:paraId="4AF09BF8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Atividades em grupo para simulação de negociação, revisão e extinção contratual (métodos consensuais).</w:t>
      </w:r>
    </w:p>
    <w:p w14:paraId="0B9C466C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Exercícios práticos supervisionados (aplicação da teoria a situações concretas), conforme objetivos específicos.</w:t>
      </w:r>
    </w:p>
    <w:p w14:paraId="05466219" w14:textId="77777777" w:rsidR="000A4D44" w:rsidRPr="00BE5330" w:rsidRDefault="00BA4FE5" w:rsidP="009F6325">
      <w:pPr>
        <w:pStyle w:val="Ttulo2"/>
        <w:jc w:val="both"/>
        <w:rPr>
          <w:lang w:val="pt-BR"/>
        </w:rPr>
      </w:pPr>
      <w:r w:rsidRPr="00BE5330">
        <w:rPr>
          <w:lang w:val="pt-BR"/>
        </w:rPr>
        <w:t>6) Temas transversais e respectivas abordagens</w:t>
      </w:r>
    </w:p>
    <w:p w14:paraId="782E09C8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lang w:val="pt-BR"/>
        </w:rPr>
        <w:t>Os temas transversais serão trabalhados por meio de estudos de caso, debates, análise de cláusulas e simulações de negociação/mediação, articulando técnica contratual, ética, cidadania e tecnologia.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4D44" w14:paraId="3CBB7AC3" w14:textId="77777777">
        <w:tc>
          <w:tcPr>
            <w:tcW w:w="4536" w:type="dxa"/>
          </w:tcPr>
          <w:p w14:paraId="193A4069" w14:textId="77777777" w:rsidR="000A4D44" w:rsidRDefault="00BA4FE5" w:rsidP="00BD5984">
            <w:pPr>
              <w:jc w:val="both"/>
            </w:pPr>
            <w:r>
              <w:t>Tema transversal</w:t>
            </w:r>
          </w:p>
        </w:tc>
        <w:tc>
          <w:tcPr>
            <w:tcW w:w="4536" w:type="dxa"/>
          </w:tcPr>
          <w:p w14:paraId="6AC5AE45" w14:textId="77777777" w:rsidR="000A4D44" w:rsidRDefault="00BA4FE5" w:rsidP="00BD5984">
            <w:pPr>
              <w:jc w:val="both"/>
            </w:pPr>
            <w:proofErr w:type="spellStart"/>
            <w:r>
              <w:t>Abordagem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</w:p>
        </w:tc>
      </w:tr>
      <w:tr w:rsidR="000A4D44" w:rsidRPr="00764158" w14:paraId="09728405" w14:textId="77777777">
        <w:tc>
          <w:tcPr>
            <w:tcW w:w="4536" w:type="dxa"/>
          </w:tcPr>
          <w:p w14:paraId="7F6161AE" w14:textId="77777777" w:rsidR="000A4D44" w:rsidRDefault="00BA4FE5" w:rsidP="00BD5984">
            <w:pPr>
              <w:jc w:val="both"/>
            </w:pPr>
            <w:proofErr w:type="spellStart"/>
            <w:r>
              <w:t>Direitos</w:t>
            </w:r>
            <w:proofErr w:type="spellEnd"/>
            <w:r>
              <w:t xml:space="preserve"> Humanos e </w:t>
            </w:r>
            <w:proofErr w:type="spellStart"/>
            <w:r>
              <w:t>dignidade</w:t>
            </w:r>
            <w:proofErr w:type="spellEnd"/>
          </w:p>
        </w:tc>
        <w:tc>
          <w:tcPr>
            <w:tcW w:w="4536" w:type="dxa"/>
          </w:tcPr>
          <w:p w14:paraId="55ED3E0E" w14:textId="77777777" w:rsidR="000A4D44" w:rsidRPr="00BE5330" w:rsidRDefault="00BA4FE5" w:rsidP="00BD5984">
            <w:pPr>
              <w:jc w:val="both"/>
              <w:rPr>
                <w:lang w:val="pt-BR"/>
              </w:rPr>
            </w:pPr>
            <w:r w:rsidRPr="00BE5330">
              <w:rPr>
                <w:lang w:val="pt-BR"/>
              </w:rPr>
              <w:t>Contratos e vulnerabilidade; proteção do consumidor; acesso à justiça e tutela de direitos em relações contratuais assimétricas.</w:t>
            </w:r>
          </w:p>
        </w:tc>
      </w:tr>
      <w:tr w:rsidR="000A4D44" w:rsidRPr="00764158" w14:paraId="23581E3E" w14:textId="77777777">
        <w:tc>
          <w:tcPr>
            <w:tcW w:w="4536" w:type="dxa"/>
          </w:tcPr>
          <w:p w14:paraId="093F5AA2" w14:textId="77777777" w:rsidR="000A4D44" w:rsidRDefault="00BA4FE5" w:rsidP="00BD5984">
            <w:pPr>
              <w:jc w:val="both"/>
            </w:pPr>
            <w:proofErr w:type="spellStart"/>
            <w:r>
              <w:t>Ética</w:t>
            </w:r>
            <w:proofErr w:type="spellEnd"/>
            <w:r>
              <w:t xml:space="preserve"> e </w:t>
            </w:r>
            <w:proofErr w:type="spellStart"/>
            <w:r>
              <w:t>integridade</w:t>
            </w:r>
            <w:proofErr w:type="spellEnd"/>
          </w:p>
        </w:tc>
        <w:tc>
          <w:tcPr>
            <w:tcW w:w="4536" w:type="dxa"/>
          </w:tcPr>
          <w:p w14:paraId="5E84AFC6" w14:textId="77777777" w:rsidR="000A4D44" w:rsidRPr="00BE5330" w:rsidRDefault="00BA4FE5" w:rsidP="00BD5984">
            <w:pPr>
              <w:jc w:val="both"/>
              <w:rPr>
                <w:lang w:val="pt-BR"/>
              </w:rPr>
            </w:pPr>
            <w:r w:rsidRPr="00BE5330">
              <w:rPr>
                <w:lang w:val="pt-BR"/>
              </w:rPr>
              <w:t>Boa-fé objetiva, probidade, deveres anexos e responsabilidade nas tratativas; prevenção de abusos e cláusulas leoninas.</w:t>
            </w:r>
          </w:p>
        </w:tc>
      </w:tr>
      <w:tr w:rsidR="000A4D44" w:rsidRPr="00764158" w14:paraId="71617E3F" w14:textId="77777777">
        <w:tc>
          <w:tcPr>
            <w:tcW w:w="4536" w:type="dxa"/>
          </w:tcPr>
          <w:p w14:paraId="068CE5CD" w14:textId="77777777" w:rsidR="000A4D44" w:rsidRDefault="00BA4FE5" w:rsidP="00BD5984">
            <w:pPr>
              <w:jc w:val="both"/>
            </w:pPr>
            <w:proofErr w:type="spellStart"/>
            <w:r>
              <w:t>Cidadania</w:t>
            </w:r>
            <w:proofErr w:type="spellEnd"/>
            <w:r>
              <w:t xml:space="preserve"> e </w:t>
            </w:r>
            <w:proofErr w:type="spellStart"/>
            <w:r>
              <w:t>democracia</w:t>
            </w:r>
            <w:proofErr w:type="spellEnd"/>
          </w:p>
        </w:tc>
        <w:tc>
          <w:tcPr>
            <w:tcW w:w="4536" w:type="dxa"/>
          </w:tcPr>
          <w:p w14:paraId="6658A291" w14:textId="77777777" w:rsidR="000A4D44" w:rsidRPr="00BE5330" w:rsidRDefault="00BA4FE5" w:rsidP="00BD5984">
            <w:pPr>
              <w:jc w:val="both"/>
              <w:rPr>
                <w:lang w:val="pt-BR"/>
              </w:rPr>
            </w:pPr>
            <w:r w:rsidRPr="00BE5330">
              <w:rPr>
                <w:lang w:val="pt-BR"/>
              </w:rPr>
              <w:t>Função social do contrato e equilíbrio contratual; impactos sociais da revisão e da onerosidade excessiva.</w:t>
            </w:r>
          </w:p>
        </w:tc>
      </w:tr>
      <w:tr w:rsidR="000A4D44" w:rsidRPr="00764158" w14:paraId="26D14EC3" w14:textId="77777777">
        <w:tc>
          <w:tcPr>
            <w:tcW w:w="4536" w:type="dxa"/>
          </w:tcPr>
          <w:p w14:paraId="44353477" w14:textId="77777777" w:rsidR="000A4D44" w:rsidRDefault="00BA4FE5" w:rsidP="00BD5984">
            <w:pPr>
              <w:jc w:val="both"/>
            </w:pPr>
            <w:proofErr w:type="spellStart"/>
            <w:r>
              <w:t>Diversidade</w:t>
            </w:r>
            <w:proofErr w:type="spellEnd"/>
            <w:r>
              <w:t xml:space="preserve"> e </w:t>
            </w:r>
            <w:proofErr w:type="spellStart"/>
            <w:r>
              <w:t>inclusão</w:t>
            </w:r>
            <w:proofErr w:type="spellEnd"/>
          </w:p>
        </w:tc>
        <w:tc>
          <w:tcPr>
            <w:tcW w:w="4536" w:type="dxa"/>
          </w:tcPr>
          <w:p w14:paraId="482AA38E" w14:textId="77777777" w:rsidR="000A4D44" w:rsidRPr="00BE5330" w:rsidRDefault="00BA4FE5" w:rsidP="00BD5984">
            <w:pPr>
              <w:jc w:val="both"/>
              <w:rPr>
                <w:lang w:val="pt-BR"/>
              </w:rPr>
            </w:pPr>
            <w:r w:rsidRPr="00BE5330">
              <w:rPr>
                <w:lang w:val="pt-BR"/>
              </w:rPr>
              <w:t>Contratos e discriminação; linguagem acessível e prática de comunicação clara em instrumentos contratuais.</w:t>
            </w:r>
          </w:p>
        </w:tc>
      </w:tr>
      <w:tr w:rsidR="000A4D44" w:rsidRPr="00764158" w14:paraId="79BBB392" w14:textId="77777777">
        <w:tc>
          <w:tcPr>
            <w:tcW w:w="4536" w:type="dxa"/>
          </w:tcPr>
          <w:p w14:paraId="46C74FF4" w14:textId="77777777" w:rsidR="000A4D44" w:rsidRDefault="00BA4FE5" w:rsidP="00BD5984">
            <w:pPr>
              <w:jc w:val="both"/>
            </w:pPr>
            <w:proofErr w:type="spellStart"/>
            <w:r>
              <w:lastRenderedPageBreak/>
              <w:t>Tecnologia</w:t>
            </w:r>
            <w:proofErr w:type="spellEnd"/>
            <w:r>
              <w:t xml:space="preserve"> e </w:t>
            </w:r>
            <w:proofErr w:type="spellStart"/>
            <w:r>
              <w:t>informação</w:t>
            </w:r>
            <w:proofErr w:type="spellEnd"/>
          </w:p>
        </w:tc>
        <w:tc>
          <w:tcPr>
            <w:tcW w:w="4536" w:type="dxa"/>
          </w:tcPr>
          <w:p w14:paraId="6753178F" w14:textId="77777777" w:rsidR="000A4D44" w:rsidRPr="00BE5330" w:rsidRDefault="00BA4FE5" w:rsidP="00BD5984">
            <w:pPr>
              <w:jc w:val="both"/>
              <w:rPr>
                <w:lang w:val="pt-BR"/>
              </w:rPr>
            </w:pPr>
            <w:r w:rsidRPr="00BE5330">
              <w:rPr>
                <w:lang w:val="pt-BR"/>
              </w:rPr>
              <w:t>Contratos eletrônicos e pela internet; evidências digitais; impactos de plataformas e assinatura eletrônica.</w:t>
            </w:r>
          </w:p>
        </w:tc>
      </w:tr>
      <w:tr w:rsidR="000A4D44" w:rsidRPr="00764158" w14:paraId="554F26B5" w14:textId="77777777">
        <w:tc>
          <w:tcPr>
            <w:tcW w:w="4536" w:type="dxa"/>
          </w:tcPr>
          <w:p w14:paraId="30E4D416" w14:textId="77777777" w:rsidR="000A4D44" w:rsidRDefault="00BA4FE5" w:rsidP="00BD5984">
            <w:pPr>
              <w:jc w:val="both"/>
            </w:pPr>
            <w:proofErr w:type="spellStart"/>
            <w:r>
              <w:t>Sustentabilidade</w:t>
            </w:r>
            <w:proofErr w:type="spellEnd"/>
          </w:p>
        </w:tc>
        <w:tc>
          <w:tcPr>
            <w:tcW w:w="4536" w:type="dxa"/>
          </w:tcPr>
          <w:p w14:paraId="55A92722" w14:textId="77777777" w:rsidR="000A4D44" w:rsidRPr="00BE5330" w:rsidRDefault="00BA4FE5" w:rsidP="00BD5984">
            <w:pPr>
              <w:jc w:val="both"/>
              <w:rPr>
                <w:lang w:val="pt-BR"/>
              </w:rPr>
            </w:pPr>
            <w:r w:rsidRPr="00BE5330">
              <w:rPr>
                <w:lang w:val="pt-BR"/>
              </w:rPr>
              <w:t>Contratação responsável e consumo consciente; cláusulas de sustentabilidade e práticas ESG em contratos privados.</w:t>
            </w:r>
          </w:p>
        </w:tc>
      </w:tr>
    </w:tbl>
    <w:p w14:paraId="588CC20C" w14:textId="77777777" w:rsidR="000A4D44" w:rsidRPr="00BE5330" w:rsidRDefault="00BA4FE5" w:rsidP="009F6325">
      <w:pPr>
        <w:pStyle w:val="Ttulo2"/>
        <w:jc w:val="both"/>
        <w:rPr>
          <w:lang w:val="pt-BR"/>
        </w:rPr>
      </w:pPr>
      <w:r w:rsidRPr="00BE5330">
        <w:rPr>
          <w:lang w:val="pt-BR"/>
        </w:rPr>
        <w:t>7) Projeto / ações interdisciplinares</w:t>
      </w:r>
    </w:p>
    <w:p w14:paraId="2AFD2D76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b/>
          <w:lang w:val="pt-BR"/>
        </w:rPr>
        <w:t>Projeto Integrador: “Análise e modelagem contratual com prevenção de litígios”.</w:t>
      </w:r>
    </w:p>
    <w:p w14:paraId="4DC5DF4F" w14:textId="77777777" w:rsidR="000A4D44" w:rsidRDefault="00BA4FE5" w:rsidP="009F6325">
      <w:pPr>
        <w:jc w:val="both"/>
      </w:pPr>
      <w:proofErr w:type="spellStart"/>
      <w:r>
        <w:rPr>
          <w:b/>
        </w:rPr>
        <w:t>Integrações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previstas</w:t>
      </w:r>
      <w:proofErr w:type="spellEnd"/>
      <w:r>
        <w:rPr>
          <w:b/>
        </w:rPr>
        <w:t>:</w:t>
      </w:r>
    </w:p>
    <w:p w14:paraId="3B14B291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Integração com Direito Civil II (Obrigações): inadimplemento, mora, perdas e danos e responsabilidade civil na dinâmica contratual.</w:t>
      </w:r>
    </w:p>
    <w:p w14:paraId="2413287D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 xml:space="preserve">Integração com Direito do Consumidor: contratos de adesão, cláusulas abusivas, vícios e garantias, </w:t>
      </w:r>
      <w:proofErr w:type="spellStart"/>
      <w:r w:rsidRPr="00BE5330">
        <w:rPr>
          <w:lang w:val="pt-BR"/>
        </w:rPr>
        <w:t>hipervulnerabilidade</w:t>
      </w:r>
      <w:proofErr w:type="spellEnd"/>
      <w:r w:rsidRPr="00BE5330">
        <w:rPr>
          <w:lang w:val="pt-BR"/>
        </w:rPr>
        <w:t xml:space="preserve"> e tutela coletiva.</w:t>
      </w:r>
    </w:p>
    <w:p w14:paraId="0E0505A6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Integração com Direito Empresarial: compra e venda mercantil, contratos de fornecimento e distribuição, e riscos do negócio.</w:t>
      </w:r>
    </w:p>
    <w:p w14:paraId="71B67AA8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Integração com Direito Processual Civil: tutela provisória e ações correlatas (resolução/revisão contratual), produção de provas e estratégia processual.</w:t>
      </w:r>
    </w:p>
    <w:p w14:paraId="008C7892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Integração com Direitos Humanos e Constituição: função social, dignidade e proteção jurídica de vulneráveis.</w:t>
      </w:r>
    </w:p>
    <w:p w14:paraId="27FA1E21" w14:textId="77777777" w:rsidR="000A4D44" w:rsidRDefault="00BA4FE5" w:rsidP="009F6325">
      <w:pPr>
        <w:jc w:val="both"/>
      </w:pPr>
      <w:proofErr w:type="spellStart"/>
      <w:r>
        <w:rPr>
          <w:b/>
        </w:rPr>
        <w:t>Produto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sugerido</w:t>
      </w:r>
      <w:proofErr w:type="spellEnd"/>
      <w:r>
        <w:rPr>
          <w:b/>
        </w:rPr>
        <w:t>:</w:t>
      </w:r>
    </w:p>
    <w:p w14:paraId="4162AE75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Relatório aplicado com (i) análise de caso, (</w:t>
      </w:r>
      <w:proofErr w:type="spellStart"/>
      <w:r w:rsidRPr="00BE5330">
        <w:rPr>
          <w:lang w:val="pt-BR"/>
        </w:rPr>
        <w:t>ii</w:t>
      </w:r>
      <w:proofErr w:type="spellEnd"/>
      <w:r w:rsidRPr="00BE5330">
        <w:rPr>
          <w:lang w:val="pt-BR"/>
        </w:rPr>
        <w:t>) minuta/</w:t>
      </w:r>
      <w:proofErr w:type="spellStart"/>
      <w:r w:rsidRPr="00BE5330">
        <w:rPr>
          <w:lang w:val="pt-BR"/>
        </w:rPr>
        <w:t>claúsulas</w:t>
      </w:r>
      <w:proofErr w:type="spellEnd"/>
      <w:r w:rsidRPr="00BE5330">
        <w:rPr>
          <w:lang w:val="pt-BR"/>
        </w:rPr>
        <w:t>, (</w:t>
      </w:r>
      <w:proofErr w:type="spellStart"/>
      <w:r w:rsidRPr="00BE5330">
        <w:rPr>
          <w:lang w:val="pt-BR"/>
        </w:rPr>
        <w:t>iii</w:t>
      </w:r>
      <w:proofErr w:type="spellEnd"/>
      <w:r w:rsidRPr="00BE5330">
        <w:rPr>
          <w:lang w:val="pt-BR"/>
        </w:rPr>
        <w:t>) quadro de riscos e medidas preventivas, e (</w:t>
      </w:r>
      <w:proofErr w:type="spellStart"/>
      <w:r w:rsidRPr="00BE5330">
        <w:rPr>
          <w:lang w:val="pt-BR"/>
        </w:rPr>
        <w:t>iv</w:t>
      </w:r>
      <w:proofErr w:type="spellEnd"/>
      <w:r w:rsidRPr="00BE5330">
        <w:rPr>
          <w:lang w:val="pt-BR"/>
        </w:rPr>
        <w:t>) proposta de solução consensual, com referências a CC, CDC e jurisprudência.</w:t>
      </w:r>
    </w:p>
    <w:p w14:paraId="01CB9503" w14:textId="77777777" w:rsidR="000A4D44" w:rsidRDefault="00BA4FE5" w:rsidP="009F6325">
      <w:pPr>
        <w:pStyle w:val="Ttulo2"/>
        <w:jc w:val="both"/>
      </w:pPr>
      <w:r>
        <w:t xml:space="preserve">8)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didáticos</w:t>
      </w:r>
      <w:proofErr w:type="spellEnd"/>
    </w:p>
    <w:p w14:paraId="7A204F6E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Slides, quadro branco e recursos multimídia (datashow/TV).</w:t>
      </w:r>
    </w:p>
    <w:p w14:paraId="449429C5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Código Civil e Código de Defesa do Consumidor (impresso ou digital).</w:t>
      </w:r>
    </w:p>
    <w:p w14:paraId="03135040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Textos doutrinários e repositórios de jurisprudência (STJ/STF/</w:t>
      </w:r>
      <w:proofErr w:type="spellStart"/>
      <w:r w:rsidRPr="00BE5330">
        <w:rPr>
          <w:lang w:val="pt-BR"/>
        </w:rPr>
        <w:t>TJs</w:t>
      </w:r>
      <w:proofErr w:type="spellEnd"/>
      <w:r w:rsidRPr="00BE5330">
        <w:rPr>
          <w:lang w:val="pt-BR"/>
        </w:rPr>
        <w:t>) para pesquisa orientada.</w:t>
      </w:r>
    </w:p>
    <w:p w14:paraId="16FA4706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Modelos de contratos e checklists de cláusulas essenciais e de risco.</w:t>
      </w:r>
    </w:p>
    <w:p w14:paraId="1A836543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Ambiente virtual institucional para disponibilização de materiais e submissão de atividades (quando adotado).</w:t>
      </w:r>
    </w:p>
    <w:p w14:paraId="3DD068AC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Internet e bibliotecas digitais (e-books indicados nas referências).</w:t>
      </w:r>
    </w:p>
    <w:p w14:paraId="11F59C00" w14:textId="496B6A5B" w:rsidR="006B02E4" w:rsidRPr="00764158" w:rsidRDefault="006B02E4" w:rsidP="009F6325">
      <w:pPr>
        <w:jc w:val="both"/>
        <w:rPr>
          <w:rFonts w:ascii="Cambria" w:eastAsiaTheme="minorHAnsi" w:hAnsi="Cambria"/>
          <w:b/>
          <w:bCs/>
          <w:color w:val="0070C0"/>
          <w:lang w:val="pt-BR"/>
        </w:rPr>
      </w:pPr>
      <w:r w:rsidRPr="00764158">
        <w:rPr>
          <w:rFonts w:ascii="Cambria" w:hAnsi="Cambria"/>
          <w:b/>
          <w:bCs/>
          <w:color w:val="0070C0"/>
          <w:lang w:val="pt-BR"/>
        </w:rPr>
        <w:t>9</w:t>
      </w:r>
      <w:r w:rsidR="00570402" w:rsidRPr="00764158">
        <w:rPr>
          <w:rFonts w:ascii="Cambria" w:hAnsi="Cambria"/>
          <w:b/>
          <w:bCs/>
          <w:color w:val="0070C0"/>
          <w:lang w:val="pt-BR"/>
        </w:rPr>
        <w:t>)</w:t>
      </w:r>
      <w:r w:rsidRPr="00764158">
        <w:rPr>
          <w:rFonts w:ascii="Cambria" w:hAnsi="Cambria"/>
          <w:b/>
          <w:bCs/>
          <w:color w:val="0070C0"/>
          <w:lang w:val="pt-BR"/>
        </w:rPr>
        <w:t xml:space="preserve"> AVALIAÇÃO DA APRENDIZAGEM</w:t>
      </w:r>
    </w:p>
    <w:p w14:paraId="166E5956" w14:textId="77777777" w:rsidR="006B02E4" w:rsidRPr="00764158" w:rsidRDefault="006B02E4" w:rsidP="009F6325">
      <w:pPr>
        <w:jc w:val="both"/>
        <w:rPr>
          <w:rFonts w:ascii="Cambria" w:eastAsia="Calibri" w:hAnsi="Cambria"/>
          <w:lang w:val="pt-BR"/>
        </w:rPr>
      </w:pPr>
      <w:r w:rsidRPr="00764158">
        <w:rPr>
          <w:rFonts w:ascii="Cambria" w:hAnsi="Cambria"/>
          <w:lang w:val="pt-BR"/>
        </w:rPr>
        <w:t xml:space="preserve"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</w:t>
      </w:r>
      <w:r w:rsidRPr="00764158">
        <w:rPr>
          <w:rFonts w:ascii="Cambria" w:hAnsi="Cambria"/>
          <w:lang w:val="pt-BR"/>
        </w:rPr>
        <w:lastRenderedPageBreak/>
        <w:t>com as Diretrizes Curriculares Nacionais do Curso de Direito, instituídas pela Resolução CNE/CES nº 5/2018.</w:t>
      </w:r>
    </w:p>
    <w:p w14:paraId="2265E799" w14:textId="77777777" w:rsidR="006B02E4" w:rsidRPr="00764158" w:rsidRDefault="006B02E4" w:rsidP="009F6325">
      <w:pPr>
        <w:jc w:val="both"/>
        <w:rPr>
          <w:rFonts w:ascii="Cambria" w:hAnsi="Cambria"/>
          <w:lang w:val="pt-BR"/>
        </w:rPr>
      </w:pPr>
      <w:r w:rsidRPr="00764158">
        <w:rPr>
          <w:rFonts w:ascii="Cambria" w:hAnsi="Cambria"/>
          <w:lang w:val="pt-BR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3A72AAA1" w14:textId="77777777" w:rsidR="006B02E4" w:rsidRPr="00764158" w:rsidRDefault="006B02E4" w:rsidP="009F6325">
      <w:pPr>
        <w:jc w:val="both"/>
        <w:rPr>
          <w:rFonts w:ascii="Cambria" w:hAnsi="Cambria"/>
          <w:b/>
          <w:bCs/>
          <w:lang w:val="pt-BR"/>
        </w:rPr>
      </w:pPr>
      <w:r w:rsidRPr="00764158">
        <w:rPr>
          <w:rFonts w:ascii="Cambria" w:hAnsi="Cambria"/>
          <w:b/>
          <w:bCs/>
          <w:lang w:val="pt-BR"/>
        </w:rPr>
        <w:t>Estrutura da Avaliação</w:t>
      </w:r>
    </w:p>
    <w:p w14:paraId="5C08B85B" w14:textId="77777777" w:rsidR="006B02E4" w:rsidRPr="00764158" w:rsidRDefault="006B02E4" w:rsidP="009F6325">
      <w:pPr>
        <w:jc w:val="both"/>
        <w:rPr>
          <w:rFonts w:ascii="Cambria" w:hAnsi="Cambria"/>
          <w:lang w:val="pt-BR"/>
        </w:rPr>
      </w:pPr>
      <w:r w:rsidRPr="00764158">
        <w:rPr>
          <w:rFonts w:ascii="Cambria" w:hAnsi="Cambria"/>
          <w:lang w:val="pt-BR"/>
        </w:rPr>
        <w:t>A avaliação será organizada em três etapas, totalizando 100 (cem) pontos, distribuídos da seguinte forma:</w:t>
      </w:r>
    </w:p>
    <w:p w14:paraId="55955B0A" w14:textId="77777777" w:rsidR="006B02E4" w:rsidRPr="00764158" w:rsidRDefault="006B02E4" w:rsidP="009F6325">
      <w:pPr>
        <w:jc w:val="both"/>
        <w:rPr>
          <w:rFonts w:ascii="Cambria" w:hAnsi="Cambria"/>
          <w:b/>
          <w:bCs/>
          <w:lang w:val="pt-BR"/>
        </w:rPr>
      </w:pPr>
      <w:r w:rsidRPr="00764158">
        <w:rPr>
          <w:rFonts w:ascii="Cambria" w:hAnsi="Cambria"/>
          <w:b/>
          <w:bCs/>
          <w:lang w:val="pt-BR"/>
        </w:rPr>
        <w:t>1ª Etapa – 30 pontos</w:t>
      </w:r>
    </w:p>
    <w:p w14:paraId="5DD2829F" w14:textId="77777777" w:rsidR="006B02E4" w:rsidRPr="00764158" w:rsidRDefault="006B02E4" w:rsidP="009F6325">
      <w:pPr>
        <w:jc w:val="both"/>
        <w:rPr>
          <w:rFonts w:ascii="Cambria" w:hAnsi="Cambria"/>
          <w:lang w:val="pt-BR"/>
        </w:rPr>
      </w:pPr>
      <w:r w:rsidRPr="00764158">
        <w:rPr>
          <w:rFonts w:ascii="Cambria" w:hAnsi="Cambria"/>
          <w:lang w:val="pt-BR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6FE9EE7E" w14:textId="77777777" w:rsidR="006B02E4" w:rsidRPr="00764158" w:rsidRDefault="006B02E4" w:rsidP="009F6325">
      <w:pPr>
        <w:jc w:val="both"/>
        <w:rPr>
          <w:rFonts w:ascii="Cambria" w:hAnsi="Cambria"/>
          <w:lang w:val="pt-BR"/>
        </w:rPr>
      </w:pPr>
      <w:r w:rsidRPr="00764158">
        <w:rPr>
          <w:rFonts w:ascii="Cambria" w:hAnsi="Cambria"/>
          <w:lang w:val="pt-BR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7C6F44B7" w14:textId="77777777" w:rsidR="006B02E4" w:rsidRPr="00764158" w:rsidRDefault="006B02E4" w:rsidP="009F6325">
      <w:pPr>
        <w:jc w:val="both"/>
        <w:rPr>
          <w:rFonts w:ascii="Cambria" w:hAnsi="Cambria"/>
          <w:b/>
          <w:bCs/>
          <w:lang w:val="pt-BR"/>
        </w:rPr>
      </w:pPr>
      <w:r w:rsidRPr="00764158">
        <w:rPr>
          <w:rFonts w:ascii="Cambria" w:hAnsi="Cambria"/>
          <w:b/>
          <w:bCs/>
          <w:lang w:val="pt-BR"/>
        </w:rPr>
        <w:t>2ª Etapa – 30 pontos</w:t>
      </w:r>
    </w:p>
    <w:p w14:paraId="53AC24E1" w14:textId="77777777" w:rsidR="006B02E4" w:rsidRPr="00764158" w:rsidRDefault="006B02E4" w:rsidP="009F6325">
      <w:pPr>
        <w:jc w:val="both"/>
        <w:rPr>
          <w:rFonts w:ascii="Cambria" w:hAnsi="Cambria"/>
          <w:lang w:val="pt-BR"/>
        </w:rPr>
      </w:pPr>
      <w:r w:rsidRPr="00764158">
        <w:rPr>
          <w:rFonts w:ascii="Cambria" w:hAnsi="Cambria"/>
          <w:lang w:val="pt-BR"/>
        </w:rPr>
        <w:t>Avaliação composta por atividades práticas e formativas, podendo incluir:</w:t>
      </w:r>
    </w:p>
    <w:p w14:paraId="0E0FA415" w14:textId="77777777" w:rsidR="006B02E4" w:rsidRPr="00764158" w:rsidRDefault="006B02E4" w:rsidP="009F632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  <w:lang w:val="pt-BR"/>
        </w:rPr>
      </w:pPr>
      <w:r w:rsidRPr="00764158">
        <w:rPr>
          <w:rFonts w:ascii="Cambria" w:hAnsi="Cambria"/>
          <w:lang w:val="pt-BR"/>
        </w:rPr>
        <w:t>trabalhos individuais ou em grupo;</w:t>
      </w:r>
    </w:p>
    <w:p w14:paraId="09167307" w14:textId="77777777" w:rsidR="006B02E4" w:rsidRPr="00764158" w:rsidRDefault="006B02E4" w:rsidP="009F632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  <w:lang w:val="pt-BR"/>
        </w:rPr>
      </w:pPr>
      <w:r w:rsidRPr="00764158">
        <w:rPr>
          <w:rFonts w:ascii="Cambria" w:hAnsi="Cambria"/>
          <w:lang w:val="pt-BR"/>
        </w:rPr>
        <w:t>participação em eventos acadêmicos, seminários ou visitas técnicas;</w:t>
      </w:r>
    </w:p>
    <w:p w14:paraId="3D478C44" w14:textId="77777777" w:rsidR="006B02E4" w:rsidRDefault="006B02E4" w:rsidP="009F632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7CDCD36F" w14:textId="77777777" w:rsidR="006B02E4" w:rsidRDefault="006B02E4" w:rsidP="009F632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3EA83525" w14:textId="77777777" w:rsidR="006B02E4" w:rsidRDefault="006B02E4" w:rsidP="009F632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560BB4F7" w14:textId="77777777" w:rsidR="006B02E4" w:rsidRDefault="006B02E4" w:rsidP="009F6325">
      <w:pPr>
        <w:spacing w:after="0" w:line="360" w:lineRule="auto"/>
        <w:ind w:left="720"/>
        <w:jc w:val="both"/>
        <w:rPr>
          <w:rFonts w:ascii="Cambria" w:hAnsi="Cambria"/>
        </w:rPr>
      </w:pPr>
    </w:p>
    <w:p w14:paraId="1A2A507C" w14:textId="77777777" w:rsidR="006B02E4" w:rsidRDefault="006B02E4" w:rsidP="009F6325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645E55F9" w14:textId="77777777" w:rsidR="006B02E4" w:rsidRPr="00764158" w:rsidRDefault="006B02E4" w:rsidP="009F6325">
      <w:pPr>
        <w:jc w:val="both"/>
        <w:rPr>
          <w:rFonts w:ascii="Cambria" w:hAnsi="Cambria"/>
          <w:lang w:val="pt-BR"/>
        </w:rPr>
      </w:pPr>
      <w:r w:rsidRPr="00764158">
        <w:rPr>
          <w:rFonts w:ascii="Cambria" w:hAnsi="Cambria"/>
          <w:lang w:val="pt-BR"/>
        </w:rPr>
        <w:t>A APS deverá compor, obrigatoriamente, a segunda etapa, sendo avaliada com pontuação mínima de 10 (dez) pontos e máxima de 30 (trinta) pontos, conforme definição do professor.</w:t>
      </w:r>
    </w:p>
    <w:p w14:paraId="121522C0" w14:textId="77777777" w:rsidR="006B02E4" w:rsidRPr="00764158" w:rsidRDefault="006B02E4" w:rsidP="009F6325">
      <w:pPr>
        <w:jc w:val="both"/>
        <w:rPr>
          <w:rFonts w:ascii="Cambria" w:hAnsi="Cambria"/>
          <w:lang w:val="pt-BR"/>
        </w:rPr>
      </w:pPr>
      <w:r w:rsidRPr="00764158">
        <w:rPr>
          <w:rFonts w:ascii="Cambria" w:hAnsi="Cambria"/>
          <w:lang w:val="pt-BR"/>
        </w:rPr>
        <w:t xml:space="preserve"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</w:t>
      </w:r>
      <w:r w:rsidRPr="00764158">
        <w:rPr>
          <w:rFonts w:ascii="Cambria" w:hAnsi="Cambria"/>
          <w:lang w:val="pt-BR"/>
        </w:rPr>
        <w:lastRenderedPageBreak/>
        <w:t>casos concretos) e das competências interpessoais (trabalho em equipe, responsabilidade, comunicação e ética). A fixação de um intervalo mínimo e máximo de pontuação para a APS assegura:</w:t>
      </w:r>
    </w:p>
    <w:p w14:paraId="4FE2EBCD" w14:textId="77777777" w:rsidR="006B02E4" w:rsidRDefault="006B02E4" w:rsidP="009F6325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4F7CFF53" w14:textId="77777777" w:rsidR="006B02E4" w:rsidRPr="00764158" w:rsidRDefault="006B02E4" w:rsidP="009F6325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lang w:val="pt-BR"/>
        </w:rPr>
      </w:pPr>
      <w:r w:rsidRPr="00764158">
        <w:rPr>
          <w:rFonts w:ascii="Cambria" w:hAnsi="Cambria"/>
          <w:lang w:val="pt-BR"/>
        </w:rPr>
        <w:t>valorização efetiva da prática jurídica;</w:t>
      </w:r>
    </w:p>
    <w:p w14:paraId="095BE38E" w14:textId="77777777" w:rsidR="006B02E4" w:rsidRPr="00764158" w:rsidRDefault="006B02E4" w:rsidP="009F6325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lang w:val="pt-BR"/>
        </w:rPr>
      </w:pPr>
      <w:r w:rsidRPr="00764158">
        <w:rPr>
          <w:rFonts w:ascii="Cambria" w:hAnsi="Cambria"/>
          <w:lang w:val="pt-BR"/>
        </w:rPr>
        <w:t>proporcionalidade entre teoria e prática;</w:t>
      </w:r>
    </w:p>
    <w:p w14:paraId="0DD30815" w14:textId="18F134AB" w:rsidR="006B02E4" w:rsidRPr="00764158" w:rsidRDefault="006B02E4" w:rsidP="009F6325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lang w:val="pt-BR"/>
        </w:rPr>
      </w:pPr>
      <w:r w:rsidRPr="00764158">
        <w:rPr>
          <w:rFonts w:ascii="Cambria" w:hAnsi="Cambria"/>
          <w:lang w:val="pt-BR"/>
        </w:rPr>
        <w:t>coerência com os objetivos formativos do curso.</w:t>
      </w:r>
    </w:p>
    <w:p w14:paraId="73E9D302" w14:textId="77777777" w:rsidR="006B02E4" w:rsidRPr="00764158" w:rsidRDefault="006B02E4" w:rsidP="009F6325">
      <w:pPr>
        <w:jc w:val="both"/>
        <w:rPr>
          <w:rFonts w:ascii="Cambria" w:hAnsi="Cambria"/>
          <w:b/>
          <w:bCs/>
          <w:lang w:val="pt-BR"/>
        </w:rPr>
      </w:pPr>
      <w:r w:rsidRPr="00764158">
        <w:rPr>
          <w:rFonts w:ascii="Cambria" w:hAnsi="Cambria"/>
          <w:b/>
          <w:bCs/>
          <w:lang w:val="pt-BR"/>
        </w:rPr>
        <w:t>3ª Etapa – 40 pontos</w:t>
      </w:r>
    </w:p>
    <w:p w14:paraId="6C50FB92" w14:textId="77777777" w:rsidR="006B02E4" w:rsidRPr="00764158" w:rsidRDefault="006B02E4" w:rsidP="009F6325">
      <w:pPr>
        <w:jc w:val="both"/>
        <w:rPr>
          <w:rFonts w:ascii="Cambria" w:hAnsi="Cambria"/>
          <w:lang w:val="pt-BR"/>
        </w:rPr>
      </w:pPr>
      <w:r w:rsidRPr="00764158">
        <w:rPr>
          <w:rFonts w:ascii="Cambria" w:hAnsi="Cambria"/>
          <w:lang w:val="pt-BR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79CFF603" w14:textId="77777777" w:rsidR="006B02E4" w:rsidRPr="00764158" w:rsidRDefault="006B02E4" w:rsidP="009F6325">
      <w:pPr>
        <w:jc w:val="both"/>
        <w:rPr>
          <w:rFonts w:ascii="Cambria" w:hAnsi="Cambria"/>
          <w:lang w:val="pt-BR"/>
        </w:rPr>
      </w:pPr>
      <w:r w:rsidRPr="00764158">
        <w:rPr>
          <w:rFonts w:ascii="Cambria" w:hAnsi="Cambria"/>
          <w:lang w:val="pt-BR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6F24359A" w14:textId="77777777" w:rsidR="000A4D44" w:rsidRPr="00BE5330" w:rsidRDefault="00BA4FE5" w:rsidP="009F6325">
      <w:pPr>
        <w:pStyle w:val="Ttulo2"/>
        <w:jc w:val="both"/>
        <w:rPr>
          <w:lang w:val="pt-BR"/>
        </w:rPr>
      </w:pPr>
      <w:r w:rsidRPr="00BE5330">
        <w:rPr>
          <w:lang w:val="pt-BR"/>
        </w:rPr>
        <w:t>10) Competências do art. 4º da Res. CNE/CES nº 5/2018 – seleção, justificativas e eixos desenvolvidos</w:t>
      </w:r>
    </w:p>
    <w:p w14:paraId="5B2950BA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b/>
          <w:lang w:val="pt-BR"/>
        </w:rPr>
        <w:t>Competências priorizadas: I, II, III, V, VI, VII, IX, XI, XIII, XIV.</w:t>
      </w:r>
    </w:p>
    <w:p w14:paraId="5B0ACC1B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lang w:val="pt-BR"/>
        </w:rPr>
        <w:t>A disciplina mobiliza competências cognitivas, instrumentais e interpessoais voltadas à interpretação e aplicação do Direito Contratual, à elaboração de documentos negociais, à pesquisa jurídica e à solução de conflitos, inclusive por meios consensuais, com postura ética e humanista.</w:t>
      </w:r>
    </w:p>
    <w:p w14:paraId="48450E29" w14:textId="77777777" w:rsidR="000A4D44" w:rsidRDefault="00BA4FE5" w:rsidP="009F6325">
      <w:pPr>
        <w:jc w:val="both"/>
      </w:pPr>
      <w:proofErr w:type="spellStart"/>
      <w:r>
        <w:rPr>
          <w:b/>
        </w:rPr>
        <w:t>Justificativas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competência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síntese</w:t>
      </w:r>
      <w:proofErr w:type="spellEnd"/>
      <w:r>
        <w:rPr>
          <w:b/>
        </w:rPr>
        <w:t>):</w:t>
      </w:r>
    </w:p>
    <w:p w14:paraId="1C3D1962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I – Interpretação e aplicação das normas do sistema jurídico (CC e CDC) articulando teoria e solução de problemas contratuais.</w:t>
      </w:r>
    </w:p>
    <w:p w14:paraId="6F0379F3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II – Leitura, compreensão e elaboração de textos e documentos jurídicos de caráter negocial (minutas, cláusulas e instrumentos contratuais).</w:t>
      </w:r>
    </w:p>
    <w:p w14:paraId="736A45B4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III – Comunicação com precisão (oral e escrita) na negociação, interpretação e defesa de posições contratuais.</w:t>
      </w:r>
    </w:p>
    <w:p w14:paraId="4F00EFEB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V – Técnicas de raciocínio e argumentação para propor soluções e decidir questões jurídicas em matéria contratual.</w:t>
      </w:r>
    </w:p>
    <w:p w14:paraId="7200E901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VI – Cultura do diálogo e uso de meios consensuais de solução de conflitos (negociação, mediação e conciliação em litígios contratuais).</w:t>
      </w:r>
    </w:p>
    <w:p w14:paraId="27F7B504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VII – Hermenêutica e métodos interpretativos, com pesquisa e uso de legislação, jurisprudência e doutrina na fundamentação.</w:t>
      </w:r>
    </w:p>
    <w:p w14:paraId="64E8126C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lastRenderedPageBreak/>
        <w:t>IX – Uso correto da terminologia e categorias jurídicas (contratos, vícios, evicção, resolução, resilição, revisão).</w:t>
      </w:r>
    </w:p>
    <w:p w14:paraId="3617AD60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XI – Compreensão do impacto das novas tecnologias (contratos eletrônicos, plataformas e evidências digitais).</w:t>
      </w:r>
    </w:p>
    <w:p w14:paraId="4563042E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XIII – Trabalho em grupos e atividades interdisciplinares (produção colaborativa de análises e minutas).</w:t>
      </w:r>
    </w:p>
    <w:p w14:paraId="02A43D6B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XIV – Deontologia profissional e perspectiva transversal de direitos humanos (equilíbrio contratual, proteção do vulnerável e ética).</w:t>
      </w:r>
    </w:p>
    <w:p w14:paraId="71D4EA24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4D44" w14:paraId="6D67A37B" w14:textId="77777777">
        <w:tc>
          <w:tcPr>
            <w:tcW w:w="4536" w:type="dxa"/>
          </w:tcPr>
          <w:p w14:paraId="102750BC" w14:textId="77777777" w:rsidR="000A4D44" w:rsidRDefault="00BA4FE5" w:rsidP="00BD5984">
            <w:pPr>
              <w:jc w:val="both"/>
            </w:pPr>
            <w:proofErr w:type="spellStart"/>
            <w:r>
              <w:t>Eixo</w:t>
            </w:r>
            <w:proofErr w:type="spellEnd"/>
          </w:p>
        </w:tc>
        <w:tc>
          <w:tcPr>
            <w:tcW w:w="4536" w:type="dxa"/>
          </w:tcPr>
          <w:p w14:paraId="4F50E4D5" w14:textId="77777777" w:rsidR="000A4D44" w:rsidRDefault="00BA4FE5" w:rsidP="00BD5984">
            <w:pPr>
              <w:jc w:val="both"/>
            </w:pPr>
            <w:proofErr w:type="spellStart"/>
            <w:r>
              <w:t>Competências</w:t>
            </w:r>
            <w:proofErr w:type="spellEnd"/>
            <w:r>
              <w:t xml:space="preserve"> – </w:t>
            </w:r>
            <w:proofErr w:type="spellStart"/>
            <w:r>
              <w:t>enfoque</w:t>
            </w:r>
            <w:proofErr w:type="spellEnd"/>
            <w:r>
              <w:t xml:space="preserve"> e </w:t>
            </w:r>
            <w:proofErr w:type="spellStart"/>
            <w:r>
              <w:t>evidências</w:t>
            </w:r>
            <w:proofErr w:type="spellEnd"/>
          </w:p>
        </w:tc>
      </w:tr>
      <w:tr w:rsidR="000A4D44" w:rsidRPr="00764158" w14:paraId="15E8C559" w14:textId="77777777">
        <w:tc>
          <w:tcPr>
            <w:tcW w:w="4536" w:type="dxa"/>
          </w:tcPr>
          <w:p w14:paraId="3BF7994C" w14:textId="77777777" w:rsidR="000A4D44" w:rsidRDefault="00BA4FE5" w:rsidP="00BD5984">
            <w:pPr>
              <w:jc w:val="both"/>
            </w:pPr>
            <w:proofErr w:type="spellStart"/>
            <w:r>
              <w:t>Cognitivas</w:t>
            </w:r>
            <w:proofErr w:type="spellEnd"/>
          </w:p>
        </w:tc>
        <w:tc>
          <w:tcPr>
            <w:tcW w:w="4536" w:type="dxa"/>
          </w:tcPr>
          <w:p w14:paraId="24C0DCF1" w14:textId="77777777" w:rsidR="000A4D44" w:rsidRPr="00BE5330" w:rsidRDefault="00BA4FE5" w:rsidP="00BD5984">
            <w:pPr>
              <w:jc w:val="both"/>
              <w:rPr>
                <w:lang w:val="pt-BR"/>
              </w:rPr>
            </w:pPr>
            <w:r w:rsidRPr="00BE5330">
              <w:rPr>
                <w:lang w:val="pt-BR"/>
              </w:rPr>
              <w:t>I, V, VII, XIV – compreensão teórica, interpretação sistemática e reflexão crítica sobre função social, equilíbrio e tutela de direitos.</w:t>
            </w:r>
          </w:p>
        </w:tc>
      </w:tr>
      <w:tr w:rsidR="000A4D44" w:rsidRPr="00764158" w14:paraId="26422B3F" w14:textId="77777777">
        <w:tc>
          <w:tcPr>
            <w:tcW w:w="4536" w:type="dxa"/>
          </w:tcPr>
          <w:p w14:paraId="1DE798DD" w14:textId="77777777" w:rsidR="000A4D44" w:rsidRDefault="00BA4FE5" w:rsidP="00BD5984">
            <w:pPr>
              <w:jc w:val="both"/>
            </w:pPr>
            <w:proofErr w:type="spellStart"/>
            <w:r>
              <w:t>Instrumentais</w:t>
            </w:r>
            <w:proofErr w:type="spellEnd"/>
          </w:p>
        </w:tc>
        <w:tc>
          <w:tcPr>
            <w:tcW w:w="4536" w:type="dxa"/>
          </w:tcPr>
          <w:p w14:paraId="58E00C3B" w14:textId="77777777" w:rsidR="000A4D44" w:rsidRPr="00BE5330" w:rsidRDefault="00BA4FE5" w:rsidP="00BD5984">
            <w:pPr>
              <w:jc w:val="both"/>
              <w:rPr>
                <w:lang w:val="pt-BR"/>
              </w:rPr>
            </w:pPr>
            <w:r w:rsidRPr="00BE5330">
              <w:rPr>
                <w:lang w:val="pt-BR"/>
              </w:rPr>
              <w:t>II, III, IX, XI – produção e análise de documentos negociais, comunicação técnica, terminologia e competências digitais aplicadas.</w:t>
            </w:r>
          </w:p>
        </w:tc>
      </w:tr>
      <w:tr w:rsidR="000A4D44" w:rsidRPr="00764158" w14:paraId="0FC57F14" w14:textId="77777777">
        <w:tc>
          <w:tcPr>
            <w:tcW w:w="4536" w:type="dxa"/>
          </w:tcPr>
          <w:p w14:paraId="5381D45F" w14:textId="77777777" w:rsidR="000A4D44" w:rsidRDefault="00BA4FE5" w:rsidP="00BD5984">
            <w:pPr>
              <w:jc w:val="both"/>
            </w:pPr>
            <w:proofErr w:type="spellStart"/>
            <w:r>
              <w:t>Interpessoais</w:t>
            </w:r>
            <w:proofErr w:type="spellEnd"/>
          </w:p>
        </w:tc>
        <w:tc>
          <w:tcPr>
            <w:tcW w:w="4536" w:type="dxa"/>
          </w:tcPr>
          <w:p w14:paraId="36BD1B1A" w14:textId="77777777" w:rsidR="000A4D44" w:rsidRPr="00BE5330" w:rsidRDefault="00BA4FE5" w:rsidP="00BD5984">
            <w:pPr>
              <w:jc w:val="both"/>
              <w:rPr>
                <w:lang w:val="pt-BR"/>
              </w:rPr>
            </w:pPr>
            <w:r w:rsidRPr="00BE5330">
              <w:rPr>
                <w:lang w:val="pt-BR"/>
              </w:rPr>
              <w:t>VI, XIII, XIV – cooperação, negociação e métodos consensuais; postura ética e sensível à vulnerabilidade e pluralismo.</w:t>
            </w:r>
          </w:p>
        </w:tc>
      </w:tr>
    </w:tbl>
    <w:p w14:paraId="26A8D272" w14:textId="77777777" w:rsidR="000A4D44" w:rsidRPr="00BE5330" w:rsidRDefault="00BA4FE5" w:rsidP="009F6325">
      <w:pPr>
        <w:pStyle w:val="Ttulo2"/>
        <w:jc w:val="both"/>
        <w:rPr>
          <w:lang w:val="pt-BR"/>
        </w:rPr>
      </w:pPr>
      <w:r w:rsidRPr="00BE5330">
        <w:rPr>
          <w:lang w:val="pt-BR"/>
        </w:rPr>
        <w:t>11) Atividade Prática Supervisionada (APS) – 10h</w:t>
      </w:r>
    </w:p>
    <w:p w14:paraId="359E3163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lang w:val="pt-BR"/>
        </w:rPr>
        <w:t>A APS integra teoria e prática por meio de atividade aplicada, sob supervisão docente, buscando consolidar competências de análise, interpretação, redação contratual, prevenção de litígios e uso de métodos consensuais de solução de conflitos.</w:t>
      </w:r>
    </w:p>
    <w:p w14:paraId="10D971DE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b/>
          <w:lang w:val="pt-BR"/>
        </w:rPr>
        <w:t>Tema da APS:</w:t>
      </w:r>
    </w:p>
    <w:p w14:paraId="00F20F65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lang w:val="pt-BR"/>
        </w:rPr>
        <w:t>“Cláusulas essenciais, riscos e equilíbrio: do estudo de caso à minuta contratual”</w:t>
      </w:r>
    </w:p>
    <w:p w14:paraId="61453C94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b/>
          <w:lang w:val="pt-BR"/>
        </w:rPr>
        <w:t>Produto esperado:</w:t>
      </w:r>
    </w:p>
    <w:p w14:paraId="3831DE06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lang w:val="pt-BR"/>
        </w:rPr>
        <w:t>Portfólio aplicado contendo: (i) escolha de um caso-problema (consumidor ou civil-empresarial) envolvendo formação, interpretação, vícios/evicção ou revisão/extinção; (</w:t>
      </w:r>
      <w:proofErr w:type="spellStart"/>
      <w:r w:rsidRPr="00BE5330">
        <w:rPr>
          <w:lang w:val="pt-BR"/>
        </w:rPr>
        <w:t>ii</w:t>
      </w:r>
      <w:proofErr w:type="spellEnd"/>
      <w:r w:rsidRPr="00BE5330">
        <w:rPr>
          <w:lang w:val="pt-BR"/>
        </w:rPr>
        <w:t>) diagnóstico jurídico (CC e CDC) com identificação de riscos e teses; (</w:t>
      </w:r>
      <w:proofErr w:type="spellStart"/>
      <w:r w:rsidRPr="00BE5330">
        <w:rPr>
          <w:lang w:val="pt-BR"/>
        </w:rPr>
        <w:t>iii</w:t>
      </w:r>
      <w:proofErr w:type="spellEnd"/>
      <w:r w:rsidRPr="00BE5330">
        <w:rPr>
          <w:lang w:val="pt-BR"/>
        </w:rPr>
        <w:t>) minuta contratual ou aditivo (ou cláusulas-chave) com justificativa técnica; (</w:t>
      </w:r>
      <w:proofErr w:type="spellStart"/>
      <w:r w:rsidRPr="00BE5330">
        <w:rPr>
          <w:lang w:val="pt-BR"/>
        </w:rPr>
        <w:t>iv</w:t>
      </w:r>
      <w:proofErr w:type="spellEnd"/>
      <w:r w:rsidRPr="00BE5330">
        <w:rPr>
          <w:lang w:val="pt-BR"/>
        </w:rPr>
        <w:t>) proposta de solução consensual (roteiro de negociação/mediação) e plano de prevenção de litígios; (v) apresentação oral curta (3–5 min) com linguagem clara e defesa argumentativa.</w:t>
      </w:r>
    </w:p>
    <w:p w14:paraId="6C1F4C77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b/>
          <w:lang w:val="pt-BR"/>
        </w:rPr>
        <w:t>Etapas e carga horária (total: 10h):</w:t>
      </w:r>
    </w:p>
    <w:p w14:paraId="07C56B98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lastRenderedPageBreak/>
        <w:t>Etapa 1 (1h): apresentação do roteiro, escolha/sorteio do caso e definição do contrato (compra e venda, prestação de serviços, doação com encargo etc.).</w:t>
      </w:r>
    </w:p>
    <w:p w14:paraId="3BBD4B29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Etapa 2 (2h): pesquisa orientada (CC/CDC + jurisprudência + doutrina) e construção do diagnóstico.</w:t>
      </w:r>
    </w:p>
    <w:p w14:paraId="67F92C6C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Etapa 3 (5h): elaboração da minuta/</w:t>
      </w:r>
      <w:proofErr w:type="spellStart"/>
      <w:r w:rsidRPr="00BE5330">
        <w:rPr>
          <w:lang w:val="pt-BR"/>
        </w:rPr>
        <w:t>claúsulas</w:t>
      </w:r>
      <w:proofErr w:type="spellEnd"/>
      <w:r w:rsidRPr="00BE5330">
        <w:rPr>
          <w:lang w:val="pt-BR"/>
        </w:rPr>
        <w:t xml:space="preserve"> e do plano de prevenção (boa-fé, equilíbrio, cláusulas de revisão/resolução).</w:t>
      </w:r>
    </w:p>
    <w:p w14:paraId="5D2A24D7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Etapa 4 (1h): revisão orientada (coerência, técnica, linguagem clara, adequação normativa) com feedback.</w:t>
      </w:r>
    </w:p>
    <w:p w14:paraId="34D444BE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Etapa 5 (1h): apresentação e debate; entrega final.</w:t>
      </w:r>
    </w:p>
    <w:p w14:paraId="4E5DF16F" w14:textId="77777777" w:rsidR="000A4D44" w:rsidRPr="00BE5330" w:rsidRDefault="00BA4FE5" w:rsidP="009F6325">
      <w:pPr>
        <w:jc w:val="both"/>
        <w:rPr>
          <w:lang w:val="pt-BR"/>
        </w:rPr>
      </w:pPr>
      <w:r w:rsidRPr="00BE5330">
        <w:rPr>
          <w:b/>
          <w:lang w:val="pt-BR"/>
        </w:rPr>
        <w:t>Rubrica de avaliação da APS (0–10):</w:t>
      </w:r>
    </w:p>
    <w:p w14:paraId="050402F3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Diagnóstico jurídico e fundamentação (CC/CDC + pesquisa) (0–3).</w:t>
      </w:r>
    </w:p>
    <w:p w14:paraId="05F1CCAB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Qualidade técnico-redacional da minuta/</w:t>
      </w:r>
      <w:proofErr w:type="spellStart"/>
      <w:r w:rsidRPr="00BE5330">
        <w:rPr>
          <w:lang w:val="pt-BR"/>
        </w:rPr>
        <w:t>claúsulas</w:t>
      </w:r>
      <w:proofErr w:type="spellEnd"/>
      <w:r w:rsidRPr="00BE5330">
        <w:rPr>
          <w:lang w:val="pt-BR"/>
        </w:rPr>
        <w:t xml:space="preserve"> e coerência do instrumento (0–3).</w:t>
      </w:r>
    </w:p>
    <w:p w14:paraId="28456BED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Identificação de riscos, equilíbrio e medidas preventivas (boa-fé, função social, revisão) (0–2).</w:t>
      </w:r>
    </w:p>
    <w:p w14:paraId="0A4A3898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Proposta de solução consensual e comunicação clara (0–1).</w:t>
      </w:r>
    </w:p>
    <w:p w14:paraId="5C69DC5C" w14:textId="77777777" w:rsidR="000A4D44" w:rsidRPr="00BE5330" w:rsidRDefault="00BA4FE5" w:rsidP="009F6325">
      <w:pPr>
        <w:pStyle w:val="Commarcadores"/>
        <w:jc w:val="both"/>
        <w:rPr>
          <w:lang w:val="pt-BR"/>
        </w:rPr>
      </w:pPr>
      <w:r w:rsidRPr="00BE5330">
        <w:rPr>
          <w:lang w:val="pt-BR"/>
        </w:rPr>
        <w:t>Apresentação, participação e trabalho colaborativo (0–1).</w:t>
      </w:r>
    </w:p>
    <w:p w14:paraId="643797A7" w14:textId="77777777" w:rsidR="000A4D44" w:rsidRDefault="00BA4FE5" w:rsidP="009F6325">
      <w:pPr>
        <w:pStyle w:val="Ttulo2"/>
        <w:jc w:val="both"/>
      </w:pPr>
      <w:r>
        <w:t xml:space="preserve">12) </w:t>
      </w:r>
      <w:proofErr w:type="spellStart"/>
      <w:r>
        <w:t>Bibliografia</w:t>
      </w:r>
      <w:proofErr w:type="spellEnd"/>
    </w:p>
    <w:p w14:paraId="55D38DDF" w14:textId="51E986AE" w:rsidR="00BE5330" w:rsidRPr="00BE5330" w:rsidRDefault="00BA4FE5" w:rsidP="009F6325">
      <w:pPr>
        <w:jc w:val="both"/>
      </w:pPr>
      <w:proofErr w:type="spellStart"/>
      <w:r>
        <w:rPr>
          <w:b/>
        </w:rPr>
        <w:t>Básica</w:t>
      </w:r>
      <w:proofErr w:type="spellEnd"/>
      <w:r>
        <w:rPr>
          <w:b/>
        </w:rPr>
        <w:t>:</w:t>
      </w:r>
    </w:p>
    <w:p w14:paraId="76FD91F8" w14:textId="77777777" w:rsidR="00BE5330" w:rsidRPr="00E60308" w:rsidRDefault="00BE5330" w:rsidP="009F6325">
      <w:pPr>
        <w:pStyle w:val="PargrafodaLista"/>
        <w:numPr>
          <w:ilvl w:val="0"/>
          <w:numId w:val="10"/>
        </w:numPr>
        <w:spacing w:after="0" w:line="360" w:lineRule="atLeast"/>
        <w:ind w:left="284" w:hanging="284"/>
        <w:jc w:val="both"/>
        <w:rPr>
          <w:rFonts w:eastAsia="Times New Roman" w:cstheme="minorHAnsi"/>
          <w:lang w:eastAsia="pt-BR"/>
        </w:rPr>
      </w:pPr>
      <w:r w:rsidRPr="00BE5330">
        <w:rPr>
          <w:rFonts w:eastAsia="Times New Roman" w:cstheme="minorHAnsi"/>
          <w:lang w:val="pt-BR" w:eastAsia="pt-BR"/>
        </w:rPr>
        <w:t>GAGLIANO, Pablo Stolze; PAMPLONA FILHO, Rodolfo Mario Veiga. </w:t>
      </w:r>
      <w:r w:rsidRPr="00BE5330">
        <w:rPr>
          <w:rFonts w:eastAsia="Times New Roman" w:cstheme="minorHAnsi"/>
          <w:b/>
          <w:bCs/>
          <w:lang w:val="pt-BR" w:eastAsia="pt-BR"/>
        </w:rPr>
        <w:t>Novo curso de direito civil, v. 4</w:t>
      </w:r>
      <w:r w:rsidRPr="00BE5330">
        <w:rPr>
          <w:rFonts w:eastAsia="Times New Roman" w:cstheme="minorHAnsi"/>
          <w:lang w:val="pt-BR" w:eastAsia="pt-BR"/>
        </w:rPr>
        <w:t xml:space="preserve">: contratos. </w:t>
      </w:r>
      <w:r w:rsidRPr="00E60308">
        <w:rPr>
          <w:rFonts w:eastAsia="Times New Roman" w:cstheme="minorHAnsi"/>
          <w:lang w:eastAsia="pt-BR"/>
        </w:rPr>
        <w:t>8. ed. São Paulo: Saraiva Jur, 2025. </w:t>
      </w:r>
      <w:r w:rsidRPr="00E60308">
        <w:rPr>
          <w:rFonts w:eastAsia="Times New Roman" w:cstheme="minorHAnsi"/>
          <w:i/>
          <w:iCs/>
          <w:lang w:eastAsia="pt-BR"/>
        </w:rPr>
        <w:t>E-book</w:t>
      </w:r>
      <w:r w:rsidRPr="00E60308">
        <w:rPr>
          <w:rFonts w:eastAsia="Times New Roman" w:cstheme="minorHAnsi"/>
          <w:lang w:eastAsia="pt-BR"/>
        </w:rPr>
        <w:t>. ISBN 9786553622289.</w:t>
      </w:r>
    </w:p>
    <w:p w14:paraId="78D5DD4A" w14:textId="77777777" w:rsidR="00BE5330" w:rsidRPr="00E60308" w:rsidRDefault="00BE5330" w:rsidP="009F6325">
      <w:pPr>
        <w:pStyle w:val="PargrafodaLista"/>
        <w:numPr>
          <w:ilvl w:val="0"/>
          <w:numId w:val="10"/>
        </w:numPr>
        <w:spacing w:after="0" w:line="360" w:lineRule="atLeast"/>
        <w:ind w:left="284" w:hanging="284"/>
        <w:jc w:val="both"/>
        <w:rPr>
          <w:rFonts w:eastAsia="Times New Roman" w:cstheme="minorHAnsi"/>
          <w:lang w:eastAsia="pt-BR"/>
        </w:rPr>
      </w:pPr>
      <w:r w:rsidRPr="00BE5330">
        <w:rPr>
          <w:rFonts w:eastAsia="Times New Roman" w:cstheme="minorHAnsi"/>
          <w:lang w:val="pt-BR" w:eastAsia="pt-BR"/>
        </w:rPr>
        <w:t>GONÇALVES, Carlos Roberto. </w:t>
      </w:r>
      <w:r w:rsidRPr="00BE5330">
        <w:rPr>
          <w:rFonts w:eastAsia="Times New Roman" w:cstheme="minorHAnsi"/>
          <w:b/>
          <w:bCs/>
          <w:lang w:val="pt-BR" w:eastAsia="pt-BR"/>
        </w:rPr>
        <w:t>Direito civil brasileiro, v. 3</w:t>
      </w:r>
      <w:r w:rsidRPr="00BE5330">
        <w:rPr>
          <w:rFonts w:eastAsia="Times New Roman" w:cstheme="minorHAnsi"/>
          <w:lang w:val="pt-BR" w:eastAsia="pt-BR"/>
        </w:rPr>
        <w:t xml:space="preserve">: contratos e atos unilaterais. </w:t>
      </w:r>
      <w:r w:rsidRPr="00E60308">
        <w:rPr>
          <w:rFonts w:eastAsia="Times New Roman" w:cstheme="minorHAnsi"/>
          <w:lang w:eastAsia="pt-BR"/>
        </w:rPr>
        <w:t>23. ed. São Paulo: Saraiva Jur, 2026. </w:t>
      </w:r>
      <w:r w:rsidRPr="00E60308">
        <w:rPr>
          <w:rFonts w:eastAsia="Times New Roman" w:cstheme="minorHAnsi"/>
          <w:i/>
          <w:iCs/>
          <w:lang w:eastAsia="pt-BR"/>
        </w:rPr>
        <w:t>E-book</w:t>
      </w:r>
      <w:r w:rsidRPr="00E60308">
        <w:rPr>
          <w:rFonts w:eastAsia="Times New Roman" w:cstheme="minorHAnsi"/>
          <w:lang w:eastAsia="pt-BR"/>
        </w:rPr>
        <w:t>. ISBN 9786553628434.</w:t>
      </w:r>
    </w:p>
    <w:p w14:paraId="3F974603" w14:textId="77777777" w:rsidR="00BE5330" w:rsidRPr="00BE5330" w:rsidRDefault="00BE5330" w:rsidP="009F6325">
      <w:pPr>
        <w:pStyle w:val="PargrafodaLista"/>
        <w:numPr>
          <w:ilvl w:val="0"/>
          <w:numId w:val="10"/>
        </w:numPr>
        <w:spacing w:after="0" w:line="360" w:lineRule="atLeast"/>
        <w:ind w:left="284" w:hanging="284"/>
        <w:jc w:val="both"/>
        <w:rPr>
          <w:rFonts w:eastAsia="Times New Roman" w:cstheme="minorHAnsi"/>
          <w:lang w:val="pt-BR" w:eastAsia="pt-BR"/>
        </w:rPr>
      </w:pPr>
      <w:r w:rsidRPr="00BE5330">
        <w:rPr>
          <w:rFonts w:eastAsia="Times New Roman" w:cstheme="minorHAnsi"/>
          <w:lang w:val="pt-BR" w:eastAsia="pt-BR"/>
        </w:rPr>
        <w:t xml:space="preserve">PEREIRA, Caio Mario da Silva; MULHOLLAND, </w:t>
      </w:r>
      <w:proofErr w:type="spellStart"/>
      <w:r w:rsidRPr="00BE5330">
        <w:rPr>
          <w:rFonts w:eastAsia="Times New Roman" w:cstheme="minorHAnsi"/>
          <w:lang w:val="pt-BR" w:eastAsia="pt-BR"/>
        </w:rPr>
        <w:t>Caitlin</w:t>
      </w:r>
      <w:proofErr w:type="spellEnd"/>
      <w:r w:rsidRPr="00BE5330">
        <w:rPr>
          <w:rFonts w:eastAsia="Times New Roman" w:cstheme="minorHAnsi"/>
          <w:lang w:val="pt-BR" w:eastAsia="pt-BR"/>
        </w:rPr>
        <w:t>. </w:t>
      </w:r>
      <w:r w:rsidRPr="00BE5330">
        <w:rPr>
          <w:rFonts w:eastAsia="Times New Roman" w:cstheme="minorHAnsi"/>
          <w:b/>
          <w:bCs/>
          <w:lang w:val="pt-BR" w:eastAsia="pt-BR"/>
        </w:rPr>
        <w:t>Instituições de direito civil, v. 3</w:t>
      </w:r>
      <w:r w:rsidRPr="00BE5330">
        <w:rPr>
          <w:rFonts w:eastAsia="Times New Roman" w:cstheme="minorHAnsi"/>
          <w:lang w:val="pt-BR" w:eastAsia="pt-BR"/>
        </w:rPr>
        <w:t>: contratos: declaração unilateral de vontade, responsabilidade civil. 26. ed. Rio de Janeiro: Forense, 2024. (</w:t>
      </w:r>
      <w:r w:rsidRPr="00BE5330">
        <w:rPr>
          <w:rFonts w:eastAsia="Times New Roman" w:cstheme="minorHAnsi"/>
          <w:i/>
          <w:iCs/>
          <w:lang w:val="pt-BR" w:eastAsia="pt-BR"/>
        </w:rPr>
        <w:t>Clássicos forenses</w:t>
      </w:r>
      <w:r w:rsidRPr="00BE5330">
        <w:rPr>
          <w:rFonts w:eastAsia="Times New Roman" w:cstheme="minorHAnsi"/>
          <w:lang w:val="pt-BR" w:eastAsia="pt-BR"/>
        </w:rPr>
        <w:t>). </w:t>
      </w:r>
      <w:r w:rsidRPr="00BE5330">
        <w:rPr>
          <w:rFonts w:eastAsia="Times New Roman" w:cstheme="minorHAnsi"/>
          <w:i/>
          <w:iCs/>
          <w:lang w:val="pt-BR" w:eastAsia="pt-BR"/>
        </w:rPr>
        <w:t>E-book</w:t>
      </w:r>
      <w:r w:rsidRPr="00BE5330">
        <w:rPr>
          <w:rFonts w:eastAsia="Times New Roman" w:cstheme="minorHAnsi"/>
          <w:lang w:val="pt-BR" w:eastAsia="pt-BR"/>
        </w:rPr>
        <w:t>. ISBN 9786559643387.</w:t>
      </w:r>
    </w:p>
    <w:p w14:paraId="3C542A11" w14:textId="77777777" w:rsidR="00BE5330" w:rsidRPr="00BE5330" w:rsidRDefault="00BE5330" w:rsidP="009F6325">
      <w:pPr>
        <w:jc w:val="both"/>
        <w:rPr>
          <w:b/>
          <w:lang w:val="pt-BR"/>
        </w:rPr>
      </w:pPr>
    </w:p>
    <w:p w14:paraId="03DEAF5D" w14:textId="77777777" w:rsidR="00BE5330" w:rsidRDefault="00BE5330" w:rsidP="009F6325">
      <w:pPr>
        <w:jc w:val="both"/>
      </w:pPr>
      <w:proofErr w:type="spellStart"/>
      <w:r>
        <w:rPr>
          <w:b/>
        </w:rPr>
        <w:t>Complementar</w:t>
      </w:r>
      <w:proofErr w:type="spellEnd"/>
      <w:r>
        <w:rPr>
          <w:b/>
        </w:rPr>
        <w:t>:</w:t>
      </w:r>
    </w:p>
    <w:p w14:paraId="10FA2674" w14:textId="77777777" w:rsidR="00BE5330" w:rsidRPr="002F05C0" w:rsidRDefault="00BE5330" w:rsidP="009F6325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BE5330">
        <w:rPr>
          <w:rFonts w:eastAsia="Times New Roman" w:cstheme="minorHAnsi"/>
          <w:color w:val="0A0A0A"/>
          <w:lang w:val="pt-BR" w:eastAsia="pt-BR"/>
        </w:rPr>
        <w:t>DINIZ, Maria Helena. </w:t>
      </w:r>
      <w:r w:rsidRPr="00BE5330">
        <w:rPr>
          <w:rFonts w:eastAsia="Times New Roman" w:cstheme="minorHAnsi"/>
          <w:b/>
          <w:bCs/>
          <w:color w:val="0A0A0A"/>
          <w:lang w:val="pt-BR" w:eastAsia="pt-BR"/>
        </w:rPr>
        <w:t>Curso de Direito Civil Brasileiro</w:t>
      </w:r>
      <w:r w:rsidRPr="00BE5330">
        <w:rPr>
          <w:rFonts w:eastAsia="Times New Roman" w:cstheme="minorHAnsi"/>
          <w:color w:val="0A0A0A"/>
          <w:lang w:val="pt-BR" w:eastAsia="pt-BR"/>
        </w:rPr>
        <w:t xml:space="preserve">: teoria das obrigações contratuais e extracontratuais. </w:t>
      </w:r>
      <w:r w:rsidRPr="002F05C0">
        <w:rPr>
          <w:rFonts w:eastAsia="Times New Roman" w:cstheme="minorHAnsi"/>
          <w:color w:val="0A0A0A"/>
          <w:lang w:eastAsia="pt-BR"/>
        </w:rPr>
        <w:t>42. ed. São Paulo: Saraiva, 2026. v. 3. [1]</w:t>
      </w:r>
    </w:p>
    <w:p w14:paraId="67A1F54C" w14:textId="77777777" w:rsidR="00BE5330" w:rsidRPr="002F05C0" w:rsidRDefault="00BE5330" w:rsidP="009F6325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BE5330">
        <w:rPr>
          <w:rFonts w:eastAsia="Times New Roman" w:cstheme="minorHAnsi"/>
          <w:color w:val="0A0A0A"/>
          <w:lang w:val="pt-BR" w:eastAsia="pt-BR"/>
        </w:rPr>
        <w:t>GAGLIANO, Pablo Stolze; PAMPLONA FILHO, Rodolfo. </w:t>
      </w:r>
      <w:r w:rsidRPr="00BE5330">
        <w:rPr>
          <w:rFonts w:eastAsia="Times New Roman" w:cstheme="minorHAnsi"/>
          <w:b/>
          <w:bCs/>
          <w:color w:val="0A0A0A"/>
          <w:lang w:val="pt-BR" w:eastAsia="pt-BR"/>
        </w:rPr>
        <w:t>Novo curso de direito civil</w:t>
      </w:r>
      <w:r w:rsidRPr="00BE5330">
        <w:rPr>
          <w:rFonts w:eastAsia="Times New Roman" w:cstheme="minorHAnsi"/>
          <w:color w:val="0A0A0A"/>
          <w:lang w:val="pt-BR" w:eastAsia="pt-BR"/>
        </w:rPr>
        <w:t xml:space="preserve">: contratos. </w:t>
      </w:r>
      <w:r w:rsidRPr="002F05C0">
        <w:rPr>
          <w:rFonts w:eastAsia="Times New Roman" w:cstheme="minorHAnsi"/>
          <w:color w:val="0A0A0A"/>
          <w:lang w:eastAsia="pt-BR"/>
        </w:rPr>
        <w:t>8. ed. São Paulo: Saraiva Jur, 2025. v. 4. </w:t>
      </w:r>
      <w:r w:rsidRPr="002F05C0">
        <w:rPr>
          <w:rFonts w:eastAsia="Times New Roman" w:cstheme="minorHAnsi"/>
          <w:i/>
          <w:iCs/>
          <w:color w:val="0A0A0A"/>
          <w:lang w:eastAsia="pt-BR"/>
        </w:rPr>
        <w:t>E-book</w:t>
      </w:r>
      <w:r w:rsidRPr="002F05C0">
        <w:rPr>
          <w:rFonts w:eastAsia="Times New Roman" w:cstheme="minorHAnsi"/>
          <w:color w:val="0A0A0A"/>
          <w:lang w:eastAsia="pt-BR"/>
        </w:rPr>
        <w:t>. ISBN 9786553622289. [4]</w:t>
      </w:r>
    </w:p>
    <w:p w14:paraId="4B4C578D" w14:textId="77777777" w:rsidR="00BE5330" w:rsidRPr="002F05C0" w:rsidRDefault="00BE5330" w:rsidP="009F6325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BE5330">
        <w:rPr>
          <w:rFonts w:eastAsia="Times New Roman" w:cstheme="minorHAnsi"/>
          <w:color w:val="0A0A0A"/>
          <w:lang w:val="pt-BR" w:eastAsia="pt-BR"/>
        </w:rPr>
        <w:t>GONÇALVES, Carlos Roberto. </w:t>
      </w:r>
      <w:r w:rsidRPr="00BE5330">
        <w:rPr>
          <w:rFonts w:eastAsia="Times New Roman" w:cstheme="minorHAnsi"/>
          <w:b/>
          <w:bCs/>
          <w:color w:val="0A0A0A"/>
          <w:lang w:val="pt-BR" w:eastAsia="pt-BR"/>
        </w:rPr>
        <w:t>Direito civil brasileiro</w:t>
      </w:r>
      <w:r w:rsidRPr="00BE5330">
        <w:rPr>
          <w:rFonts w:eastAsia="Times New Roman" w:cstheme="minorHAnsi"/>
          <w:color w:val="0A0A0A"/>
          <w:lang w:val="pt-BR" w:eastAsia="pt-BR"/>
        </w:rPr>
        <w:t xml:space="preserve">: contratos e atos unilaterais. </w:t>
      </w:r>
      <w:r w:rsidRPr="002F05C0">
        <w:rPr>
          <w:rFonts w:eastAsia="Times New Roman" w:cstheme="minorHAnsi"/>
          <w:color w:val="0A0A0A"/>
          <w:lang w:eastAsia="pt-BR"/>
        </w:rPr>
        <w:t>23. ed. São Paulo: Saraiva Jur, 2026. v. 3. </w:t>
      </w:r>
      <w:r w:rsidRPr="002F05C0">
        <w:rPr>
          <w:rFonts w:eastAsia="Times New Roman" w:cstheme="minorHAnsi"/>
          <w:i/>
          <w:iCs/>
          <w:color w:val="0A0A0A"/>
          <w:lang w:eastAsia="pt-BR"/>
        </w:rPr>
        <w:t>E-book</w:t>
      </w:r>
      <w:r w:rsidRPr="002F05C0">
        <w:rPr>
          <w:rFonts w:eastAsia="Times New Roman" w:cstheme="minorHAnsi"/>
          <w:color w:val="0A0A0A"/>
          <w:lang w:eastAsia="pt-BR"/>
        </w:rPr>
        <w:t>. ISBN 9786553628434. [5]</w:t>
      </w:r>
    </w:p>
    <w:p w14:paraId="4AC78820" w14:textId="77777777" w:rsidR="00BE5330" w:rsidRPr="002F05C0" w:rsidRDefault="00BE5330" w:rsidP="009F6325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BE5330">
        <w:rPr>
          <w:rFonts w:eastAsia="Times New Roman" w:cstheme="minorHAnsi"/>
          <w:color w:val="0A0A0A"/>
          <w:lang w:val="pt-BR" w:eastAsia="pt-BR"/>
        </w:rPr>
        <w:lastRenderedPageBreak/>
        <w:t xml:space="preserve">MACHADO, Costa (org.); CHINELATO, Silmara </w:t>
      </w:r>
      <w:proofErr w:type="spellStart"/>
      <w:r w:rsidRPr="00BE5330">
        <w:rPr>
          <w:rFonts w:eastAsia="Times New Roman" w:cstheme="minorHAnsi"/>
          <w:color w:val="0A0A0A"/>
          <w:lang w:val="pt-BR" w:eastAsia="pt-BR"/>
        </w:rPr>
        <w:t>Juny</w:t>
      </w:r>
      <w:proofErr w:type="spellEnd"/>
      <w:r w:rsidRPr="00BE5330">
        <w:rPr>
          <w:rFonts w:eastAsia="Times New Roman" w:cstheme="minorHAnsi"/>
          <w:color w:val="0A0A0A"/>
          <w:lang w:val="pt-BR" w:eastAsia="pt-BR"/>
        </w:rPr>
        <w:t xml:space="preserve"> (coord.). </w:t>
      </w:r>
      <w:r w:rsidRPr="00BE5330">
        <w:rPr>
          <w:rFonts w:eastAsia="Times New Roman" w:cstheme="minorHAnsi"/>
          <w:b/>
          <w:bCs/>
          <w:color w:val="0A0A0A"/>
          <w:lang w:val="pt-BR" w:eastAsia="pt-BR"/>
        </w:rPr>
        <w:t>Código civil interpretado</w:t>
      </w:r>
      <w:r w:rsidRPr="00BE5330">
        <w:rPr>
          <w:rFonts w:eastAsia="Times New Roman" w:cstheme="minorHAnsi"/>
          <w:color w:val="0A0A0A"/>
          <w:lang w:val="pt-BR" w:eastAsia="pt-BR"/>
        </w:rPr>
        <w:t xml:space="preserve">: artigo por artigo, parágrafo por parágrafo. </w:t>
      </w:r>
      <w:r w:rsidRPr="002F05C0">
        <w:rPr>
          <w:rFonts w:eastAsia="Times New Roman" w:cstheme="minorHAnsi"/>
          <w:color w:val="0A0A0A"/>
          <w:lang w:eastAsia="pt-BR"/>
        </w:rPr>
        <w:t xml:space="preserve">15. ed. </w:t>
      </w:r>
      <w:proofErr w:type="spellStart"/>
      <w:r w:rsidRPr="002F05C0">
        <w:rPr>
          <w:rFonts w:eastAsia="Times New Roman" w:cstheme="minorHAnsi"/>
          <w:color w:val="0A0A0A"/>
          <w:lang w:eastAsia="pt-BR"/>
        </w:rPr>
        <w:t>Barueri</w:t>
      </w:r>
      <w:proofErr w:type="spellEnd"/>
      <w:r w:rsidRPr="002F05C0">
        <w:rPr>
          <w:rFonts w:eastAsia="Times New Roman" w:cstheme="minorHAnsi"/>
          <w:color w:val="0A0A0A"/>
          <w:lang w:eastAsia="pt-BR"/>
        </w:rPr>
        <w:t>: Manole, 2022. </w:t>
      </w:r>
      <w:r w:rsidRPr="002F05C0">
        <w:rPr>
          <w:rFonts w:eastAsia="Times New Roman" w:cstheme="minorHAnsi"/>
          <w:i/>
          <w:iCs/>
          <w:color w:val="0A0A0A"/>
          <w:lang w:eastAsia="pt-BR"/>
        </w:rPr>
        <w:t>E-book</w:t>
      </w:r>
      <w:r w:rsidRPr="002F05C0">
        <w:rPr>
          <w:rFonts w:eastAsia="Times New Roman" w:cstheme="minorHAnsi"/>
          <w:color w:val="0A0A0A"/>
          <w:lang w:eastAsia="pt-BR"/>
        </w:rPr>
        <w:t>. ISBN 9786555767339. [2]</w:t>
      </w:r>
    </w:p>
    <w:p w14:paraId="0D1A3FC7" w14:textId="2339416E" w:rsidR="00BE5330" w:rsidRPr="009924E0" w:rsidRDefault="00BE5330" w:rsidP="009F6325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BE5330">
        <w:rPr>
          <w:rFonts w:eastAsia="Times New Roman" w:cstheme="minorHAnsi"/>
          <w:color w:val="0A0A0A"/>
          <w:lang w:val="pt-BR" w:eastAsia="pt-BR"/>
        </w:rPr>
        <w:t>THEODORO JÚNIOR, Humberto. </w:t>
      </w:r>
      <w:r w:rsidRPr="00BE5330">
        <w:rPr>
          <w:rFonts w:eastAsia="Times New Roman" w:cstheme="minorHAnsi"/>
          <w:b/>
          <w:bCs/>
          <w:color w:val="0A0A0A"/>
          <w:lang w:val="pt-BR" w:eastAsia="pt-BR"/>
        </w:rPr>
        <w:t>O contrato e sua função social</w:t>
      </w:r>
      <w:r w:rsidRPr="00BE5330">
        <w:rPr>
          <w:rFonts w:eastAsia="Times New Roman" w:cstheme="minorHAnsi"/>
          <w:color w:val="0A0A0A"/>
          <w:lang w:val="pt-BR" w:eastAsia="pt-BR"/>
        </w:rPr>
        <w:t xml:space="preserve">. 4. ed. rev. atual. e </w:t>
      </w:r>
      <w:proofErr w:type="spellStart"/>
      <w:r w:rsidRPr="00BE5330">
        <w:rPr>
          <w:rFonts w:eastAsia="Times New Roman" w:cstheme="minorHAnsi"/>
          <w:color w:val="0A0A0A"/>
          <w:lang w:val="pt-BR" w:eastAsia="pt-BR"/>
        </w:rPr>
        <w:t>ampl</w:t>
      </w:r>
      <w:proofErr w:type="spellEnd"/>
      <w:r w:rsidRPr="00BE5330">
        <w:rPr>
          <w:rFonts w:eastAsia="Times New Roman" w:cstheme="minorHAnsi"/>
          <w:color w:val="0A0A0A"/>
          <w:lang w:val="pt-BR" w:eastAsia="pt-BR"/>
        </w:rPr>
        <w:t xml:space="preserve">. </w:t>
      </w:r>
      <w:r w:rsidRPr="002F05C0">
        <w:rPr>
          <w:rFonts w:eastAsia="Times New Roman" w:cstheme="minorHAnsi"/>
          <w:color w:val="0A0A0A"/>
          <w:lang w:eastAsia="pt-BR"/>
        </w:rPr>
        <w:t xml:space="preserve">Rio de Janeiro: </w:t>
      </w:r>
      <w:proofErr w:type="spellStart"/>
      <w:r w:rsidRPr="002F05C0">
        <w:rPr>
          <w:rFonts w:eastAsia="Times New Roman" w:cstheme="minorHAnsi"/>
          <w:color w:val="0A0A0A"/>
          <w:lang w:eastAsia="pt-BR"/>
        </w:rPr>
        <w:t>Forense</w:t>
      </w:r>
      <w:proofErr w:type="spellEnd"/>
      <w:r w:rsidRPr="002F05C0">
        <w:rPr>
          <w:rFonts w:eastAsia="Times New Roman" w:cstheme="minorHAnsi"/>
          <w:color w:val="0A0A0A"/>
          <w:lang w:eastAsia="pt-BR"/>
        </w:rPr>
        <w:t>, 2014. </w:t>
      </w:r>
      <w:r w:rsidRPr="002F05C0">
        <w:rPr>
          <w:rFonts w:eastAsia="Times New Roman" w:cstheme="minorHAnsi"/>
          <w:i/>
          <w:iCs/>
          <w:color w:val="0A0A0A"/>
          <w:lang w:eastAsia="pt-BR"/>
        </w:rPr>
        <w:t>E-book</w:t>
      </w:r>
      <w:r w:rsidRPr="002F05C0">
        <w:rPr>
          <w:rFonts w:eastAsia="Times New Roman" w:cstheme="minorHAnsi"/>
          <w:color w:val="0A0A0A"/>
          <w:lang w:eastAsia="pt-BR"/>
        </w:rPr>
        <w:t>. ISBN 9788530956530. [3]</w:t>
      </w:r>
    </w:p>
    <w:p w14:paraId="430D6433" w14:textId="77777777" w:rsidR="00BE5330" w:rsidRDefault="00BE5330" w:rsidP="009F6325">
      <w:pPr>
        <w:pStyle w:val="Commarcadores"/>
        <w:numPr>
          <w:ilvl w:val="0"/>
          <w:numId w:val="0"/>
        </w:numPr>
        <w:ind w:left="360"/>
        <w:jc w:val="both"/>
        <w:rPr>
          <w:lang w:val="pt-BR"/>
        </w:rPr>
      </w:pPr>
    </w:p>
    <w:p w14:paraId="73C9C720" w14:textId="77777777" w:rsidR="00BE5330" w:rsidRPr="00BE5330" w:rsidRDefault="00BE5330" w:rsidP="009F6325">
      <w:pPr>
        <w:pStyle w:val="Commarcadores"/>
        <w:numPr>
          <w:ilvl w:val="0"/>
          <w:numId w:val="0"/>
        </w:numPr>
        <w:ind w:left="360" w:hanging="360"/>
        <w:jc w:val="both"/>
        <w:rPr>
          <w:b/>
          <w:bCs/>
          <w:lang w:val="pt-BR"/>
        </w:rPr>
      </w:pPr>
      <w:proofErr w:type="spellStart"/>
      <w:r w:rsidRPr="00BE5330">
        <w:rPr>
          <w:b/>
          <w:bCs/>
        </w:rPr>
        <w:t>Leitura</w:t>
      </w:r>
      <w:proofErr w:type="spellEnd"/>
      <w:r w:rsidRPr="00BE5330">
        <w:rPr>
          <w:b/>
          <w:bCs/>
        </w:rPr>
        <w:t xml:space="preserve"> </w:t>
      </w:r>
      <w:proofErr w:type="spellStart"/>
      <w:r w:rsidRPr="00BE5330">
        <w:rPr>
          <w:b/>
          <w:bCs/>
        </w:rPr>
        <w:t>Complementar</w:t>
      </w:r>
      <w:proofErr w:type="spellEnd"/>
      <w:r w:rsidRPr="00BE5330">
        <w:rPr>
          <w:b/>
          <w:bCs/>
        </w:rPr>
        <w:t xml:space="preserve">: </w:t>
      </w:r>
    </w:p>
    <w:p w14:paraId="1EE90539" w14:textId="77777777" w:rsidR="00BE5330" w:rsidRPr="001E19BF" w:rsidRDefault="00BE5330" w:rsidP="009F6325">
      <w:pPr>
        <w:pStyle w:val="Commarcadores"/>
        <w:jc w:val="both"/>
        <w:rPr>
          <w:lang w:val="pt-BR"/>
        </w:rPr>
      </w:pPr>
      <w:r w:rsidRPr="002D6129">
        <w:rPr>
          <w:lang w:val="pt-BR"/>
        </w:rPr>
        <w:t>D I N</w:t>
      </w:r>
      <w:r w:rsidRPr="001E19BF">
        <w:rPr>
          <w:lang w:val="pt-BR"/>
        </w:rPr>
        <w:t xml:space="preserve">OR, Humberto. O contrato e sua função social. 4. ed. rev., atual. e </w:t>
      </w:r>
      <w:proofErr w:type="spellStart"/>
      <w:r w:rsidRPr="001E19BF">
        <w:rPr>
          <w:lang w:val="pt-BR"/>
        </w:rPr>
        <w:t>ampl</w:t>
      </w:r>
      <w:proofErr w:type="spellEnd"/>
      <w:r w:rsidRPr="001E19BF">
        <w:rPr>
          <w:lang w:val="pt-BR"/>
        </w:rPr>
        <w:t xml:space="preserve">. </w:t>
      </w:r>
      <w:r>
        <w:t xml:space="preserve">Rio de Janeiro: </w:t>
      </w:r>
      <w:proofErr w:type="spellStart"/>
      <w:r>
        <w:t>Forense</w:t>
      </w:r>
      <w:proofErr w:type="spellEnd"/>
      <w:r>
        <w:t>, 2014. E-book. ISBN 9788530956530</w:t>
      </w:r>
    </w:p>
    <w:p w14:paraId="6C7A1314" w14:textId="77777777" w:rsidR="00BE5330" w:rsidRDefault="00BE5330" w:rsidP="009F6325">
      <w:pPr>
        <w:pStyle w:val="Commarcadores"/>
        <w:jc w:val="both"/>
        <w:rPr>
          <w:lang w:val="pt-BR"/>
        </w:rPr>
      </w:pPr>
      <w:r w:rsidRPr="001E19BF">
        <w:rPr>
          <w:lang w:val="pt-BR"/>
        </w:rPr>
        <w:t xml:space="preserve">P E R E IRA, Caio Mario da Silva M U L H O L </w:t>
      </w:r>
      <w:proofErr w:type="spellStart"/>
      <w:r w:rsidRPr="001E19BF">
        <w:rPr>
          <w:lang w:val="pt-BR"/>
        </w:rPr>
        <w:t>L</w:t>
      </w:r>
      <w:proofErr w:type="spellEnd"/>
      <w:r w:rsidRPr="001E19BF">
        <w:rPr>
          <w:lang w:val="pt-BR"/>
        </w:rPr>
        <w:t xml:space="preserve"> AND, </w:t>
      </w:r>
      <w:proofErr w:type="spellStart"/>
      <w:r w:rsidRPr="001E19BF">
        <w:rPr>
          <w:lang w:val="pt-BR"/>
        </w:rPr>
        <w:t>Caitlin</w:t>
      </w:r>
      <w:proofErr w:type="spellEnd"/>
      <w:r w:rsidRPr="001E19BF">
        <w:rPr>
          <w:lang w:val="pt-BR"/>
        </w:rPr>
        <w:t xml:space="preserve">. Instituições de direito civil, v. 3: contratos: declaração unilateral de vontade, responsabilidade civil. 25. ed. Rio de Janeiro: Forense, 2022. E-book. (Clássicos forenses). ISBN 9786559643387. </w:t>
      </w:r>
    </w:p>
    <w:p w14:paraId="01C3CF52" w14:textId="77777777" w:rsidR="000A4D44" w:rsidRPr="00BE5330" w:rsidRDefault="000A4D44" w:rsidP="00BD5984">
      <w:pPr>
        <w:jc w:val="both"/>
        <w:rPr>
          <w:lang w:val="pt-BR"/>
        </w:rPr>
      </w:pPr>
    </w:p>
    <w:sectPr w:rsidR="000A4D44" w:rsidRPr="00BE5330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693B" w14:textId="77777777" w:rsidR="008B2DC0" w:rsidRDefault="008B2DC0">
      <w:pPr>
        <w:spacing w:after="0" w:line="240" w:lineRule="auto"/>
      </w:pPr>
      <w:r>
        <w:separator/>
      </w:r>
    </w:p>
  </w:endnote>
  <w:endnote w:type="continuationSeparator" w:id="0">
    <w:p w14:paraId="2FDFCAA9" w14:textId="77777777" w:rsidR="008B2DC0" w:rsidRDefault="008B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B611" w14:textId="77777777" w:rsidR="008B2DC0" w:rsidRDefault="008B2DC0">
      <w:pPr>
        <w:spacing w:after="0" w:line="240" w:lineRule="auto"/>
      </w:pPr>
      <w:r>
        <w:separator/>
      </w:r>
    </w:p>
  </w:footnote>
  <w:footnote w:type="continuationSeparator" w:id="0">
    <w:p w14:paraId="05038ED5" w14:textId="77777777" w:rsidR="008B2DC0" w:rsidRDefault="008B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6BC6" w14:textId="77777777" w:rsidR="00BD5984" w:rsidRPr="00AC1842" w:rsidRDefault="00BD5984" w:rsidP="00BD5984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1030080F" wp14:editId="1DB1EBB6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777540" w14:textId="77777777" w:rsidR="00BD5984" w:rsidRPr="00BE5330" w:rsidRDefault="00BD5984" w:rsidP="00BD5984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BE5330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4ADA0EC9" w14:textId="77777777" w:rsidR="00BD5984" w:rsidRPr="00BE5330" w:rsidRDefault="00BD5984" w:rsidP="00BD5984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68C20135" w14:textId="452F9FDB" w:rsidR="000A4D44" w:rsidRPr="00BE5330" w:rsidRDefault="000A4D44" w:rsidP="00BD598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C80A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F11049"/>
    <w:multiLevelType w:val="hybridMultilevel"/>
    <w:tmpl w:val="C344BE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D5511"/>
    <w:multiLevelType w:val="hybridMultilevel"/>
    <w:tmpl w:val="78143A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187134">
    <w:abstractNumId w:val="8"/>
  </w:num>
  <w:num w:numId="2" w16cid:durableId="1765220600">
    <w:abstractNumId w:val="6"/>
  </w:num>
  <w:num w:numId="3" w16cid:durableId="2070029314">
    <w:abstractNumId w:val="5"/>
  </w:num>
  <w:num w:numId="4" w16cid:durableId="1054545409">
    <w:abstractNumId w:val="4"/>
  </w:num>
  <w:num w:numId="5" w16cid:durableId="349843062">
    <w:abstractNumId w:val="7"/>
  </w:num>
  <w:num w:numId="6" w16cid:durableId="716514913">
    <w:abstractNumId w:val="3"/>
  </w:num>
  <w:num w:numId="7" w16cid:durableId="1071122766">
    <w:abstractNumId w:val="2"/>
  </w:num>
  <w:num w:numId="8" w16cid:durableId="1251429352">
    <w:abstractNumId w:val="1"/>
  </w:num>
  <w:num w:numId="9" w16cid:durableId="53435405">
    <w:abstractNumId w:val="0"/>
  </w:num>
  <w:num w:numId="10" w16cid:durableId="1460300707">
    <w:abstractNumId w:val="9"/>
  </w:num>
  <w:num w:numId="11" w16cid:durableId="214513639">
    <w:abstractNumId w:val="11"/>
  </w:num>
  <w:num w:numId="12" w16cid:durableId="1726175813">
    <w:abstractNumId w:val="10"/>
  </w:num>
  <w:num w:numId="13" w16cid:durableId="1111514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D44"/>
    <w:rsid w:val="000F5BC7"/>
    <w:rsid w:val="0015074B"/>
    <w:rsid w:val="0029639D"/>
    <w:rsid w:val="00326F90"/>
    <w:rsid w:val="003B0987"/>
    <w:rsid w:val="0043715F"/>
    <w:rsid w:val="004F38E0"/>
    <w:rsid w:val="00557E45"/>
    <w:rsid w:val="00570402"/>
    <w:rsid w:val="00591618"/>
    <w:rsid w:val="006B02E4"/>
    <w:rsid w:val="006F6E2D"/>
    <w:rsid w:val="007509AA"/>
    <w:rsid w:val="00752365"/>
    <w:rsid w:val="00764158"/>
    <w:rsid w:val="008B2DC0"/>
    <w:rsid w:val="008E10C0"/>
    <w:rsid w:val="009924E0"/>
    <w:rsid w:val="009E69B6"/>
    <w:rsid w:val="009F6325"/>
    <w:rsid w:val="00AA1D8D"/>
    <w:rsid w:val="00B47730"/>
    <w:rsid w:val="00BA4FE5"/>
    <w:rsid w:val="00BD3350"/>
    <w:rsid w:val="00BD5984"/>
    <w:rsid w:val="00BE5330"/>
    <w:rsid w:val="00CB0664"/>
    <w:rsid w:val="00EC4776"/>
    <w:rsid w:val="00F53451"/>
    <w:rsid w:val="00F616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1AD0F"/>
  <w14:defaultImageDpi w14:val="300"/>
  <w15:docId w15:val="{A15F50B0-5B30-4567-8829-1DF1709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2386</Words>
  <Characters>15895</Characters>
  <Application>Microsoft Office Word</Application>
  <DocSecurity>0</DocSecurity>
  <Lines>294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Hálisson Lopes</cp:lastModifiedBy>
  <cp:revision>2</cp:revision>
  <dcterms:created xsi:type="dcterms:W3CDTF">2026-02-20T13:27:00Z</dcterms:created>
  <dcterms:modified xsi:type="dcterms:W3CDTF">2026-02-20T13:27:00Z</dcterms:modified>
  <cp:category/>
</cp:coreProperties>
</file>