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3A605" w14:textId="77777777" w:rsidR="00F42D5B" w:rsidRPr="00834206" w:rsidRDefault="00F42D5B" w:rsidP="00F42D5B">
      <w:pPr>
        <w:jc w:val="center"/>
        <w:rPr>
          <w:b/>
          <w:sz w:val="28"/>
          <w:lang w:val="pt-BR"/>
        </w:rPr>
      </w:pPr>
      <w:r w:rsidRPr="00834206">
        <w:rPr>
          <w:b/>
          <w:sz w:val="28"/>
          <w:lang w:val="pt-BR"/>
        </w:rPr>
        <w:t xml:space="preserve">PLANO DE ENSINO </w:t>
      </w:r>
      <w:r>
        <w:rPr>
          <w:b/>
          <w:sz w:val="28"/>
          <w:lang w:val="pt-BR"/>
        </w:rPr>
        <w:t>– 2026/1</w:t>
      </w:r>
    </w:p>
    <w:p w14:paraId="3A44E70F" w14:textId="77777777" w:rsidR="00F42D5B" w:rsidRPr="00834206" w:rsidRDefault="00F42D5B" w:rsidP="00F42D5B">
      <w:pPr>
        <w:jc w:val="center"/>
        <w:rPr>
          <w:b/>
          <w:bCs/>
          <w:sz w:val="32"/>
          <w:szCs w:val="32"/>
          <w:lang w:val="pt-BR"/>
        </w:rPr>
      </w:pPr>
      <w:r w:rsidRPr="00483332">
        <w:rPr>
          <w:b/>
          <w:bCs/>
          <w:sz w:val="32"/>
          <w:szCs w:val="32"/>
          <w:lang w:val="pt-BR"/>
        </w:rPr>
        <w:t>DIREITO CONSTITUCIONAL II</w:t>
      </w:r>
    </w:p>
    <w:p w14:paraId="0060EABE" w14:textId="77777777" w:rsidR="00F42D5B" w:rsidRPr="00834206" w:rsidRDefault="00F42D5B" w:rsidP="00356592">
      <w:pPr>
        <w:pStyle w:val="Ttulo2"/>
        <w:jc w:val="both"/>
        <w:rPr>
          <w:lang w:val="pt-BR"/>
        </w:rPr>
      </w:pPr>
      <w:r w:rsidRPr="00834206">
        <w:rPr>
          <w:lang w:val="pt-BR"/>
        </w:rPr>
        <w:t>1) Identificação</w:t>
      </w:r>
    </w:p>
    <w:p w14:paraId="211A28A8" w14:textId="77777777" w:rsidR="00F42D5B" w:rsidRPr="00834206" w:rsidRDefault="00F42D5B" w:rsidP="00356592">
      <w:pPr>
        <w:jc w:val="both"/>
        <w:rPr>
          <w:lang w:val="pt-BR"/>
        </w:rPr>
      </w:pPr>
      <w:r w:rsidRPr="00834206">
        <w:rPr>
          <w:b/>
          <w:lang w:val="pt-BR"/>
        </w:rPr>
        <w:t xml:space="preserve">Instituição: </w:t>
      </w:r>
      <w:r w:rsidRPr="00834206">
        <w:rPr>
          <w:lang w:val="pt-BR"/>
        </w:rPr>
        <w:t>Faculdade de Direito do Vale do Rio Doce – FADIVALE</w:t>
      </w:r>
    </w:p>
    <w:p w14:paraId="03968044" w14:textId="77777777" w:rsidR="00F42D5B" w:rsidRPr="00834206" w:rsidRDefault="00F42D5B" w:rsidP="00356592">
      <w:pPr>
        <w:jc w:val="both"/>
        <w:rPr>
          <w:lang w:val="pt-BR"/>
        </w:rPr>
      </w:pPr>
      <w:r w:rsidRPr="00834206">
        <w:rPr>
          <w:b/>
          <w:lang w:val="pt-BR"/>
        </w:rPr>
        <w:t xml:space="preserve">Curso: </w:t>
      </w:r>
      <w:r w:rsidRPr="00834206">
        <w:rPr>
          <w:lang w:val="pt-BR"/>
        </w:rPr>
        <w:t>DIREITO</w:t>
      </w:r>
    </w:p>
    <w:p w14:paraId="3FC35A4A" w14:textId="77777777" w:rsidR="00F42D5B" w:rsidRPr="00834206" w:rsidRDefault="00F42D5B" w:rsidP="00356592">
      <w:pPr>
        <w:jc w:val="both"/>
        <w:rPr>
          <w:lang w:val="pt-BR"/>
        </w:rPr>
      </w:pPr>
      <w:r w:rsidRPr="00834206">
        <w:rPr>
          <w:b/>
          <w:lang w:val="pt-BR"/>
        </w:rPr>
        <w:t xml:space="preserve">Disciplina: </w:t>
      </w:r>
      <w:r w:rsidRPr="00834206">
        <w:rPr>
          <w:lang w:val="pt-BR"/>
        </w:rPr>
        <w:t>DIREITO CONSTITUCIONAL II</w:t>
      </w:r>
    </w:p>
    <w:p w14:paraId="446B9B74" w14:textId="3DCAB00C" w:rsidR="00F42D5B" w:rsidRPr="00834206" w:rsidRDefault="00F42D5B" w:rsidP="00356592">
      <w:pPr>
        <w:jc w:val="both"/>
        <w:rPr>
          <w:lang w:val="pt-BR"/>
        </w:rPr>
      </w:pPr>
      <w:r w:rsidRPr="00834206">
        <w:rPr>
          <w:b/>
          <w:lang w:val="pt-BR"/>
        </w:rPr>
        <w:t xml:space="preserve">Período: </w:t>
      </w:r>
      <w:r w:rsidR="00533F1E">
        <w:rPr>
          <w:lang w:val="pt-BR"/>
        </w:rPr>
        <w:t>3</w:t>
      </w:r>
      <w:r w:rsidRPr="00834206">
        <w:rPr>
          <w:lang w:val="pt-BR"/>
        </w:rPr>
        <w:t>º</w:t>
      </w:r>
    </w:p>
    <w:p w14:paraId="6F37916C" w14:textId="77777777" w:rsidR="00F42D5B" w:rsidRDefault="00F42D5B" w:rsidP="00356592">
      <w:pPr>
        <w:jc w:val="both"/>
        <w:rPr>
          <w:lang w:val="pt-BR"/>
        </w:rPr>
      </w:pPr>
      <w:r w:rsidRPr="00834206">
        <w:rPr>
          <w:b/>
          <w:lang w:val="pt-BR"/>
        </w:rPr>
        <w:t xml:space="preserve">Docente: </w:t>
      </w:r>
      <w:r w:rsidRPr="00834206">
        <w:rPr>
          <w:lang w:val="pt-BR"/>
        </w:rPr>
        <w:t>Prof. Dr. Amarildo Lourenço Costa</w:t>
      </w:r>
    </w:p>
    <w:p w14:paraId="41D2C5BC" w14:textId="77777777" w:rsidR="00F42D5B" w:rsidRPr="00834206" w:rsidRDefault="00F42D5B" w:rsidP="00356592">
      <w:pPr>
        <w:jc w:val="both"/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2026/1</w:t>
      </w:r>
    </w:p>
    <w:p w14:paraId="4DF88D8B" w14:textId="77777777" w:rsidR="00F42D5B" w:rsidRPr="00834206" w:rsidRDefault="00F42D5B" w:rsidP="00356592">
      <w:pPr>
        <w:jc w:val="both"/>
        <w:rPr>
          <w:lang w:val="pt-BR"/>
        </w:rPr>
      </w:pPr>
      <w:r w:rsidRPr="00834206">
        <w:rPr>
          <w:b/>
          <w:lang w:val="pt-BR"/>
        </w:rPr>
        <w:t xml:space="preserve">Modalidade: </w:t>
      </w:r>
      <w:r w:rsidRPr="00834206">
        <w:rPr>
          <w:lang w:val="pt-BR"/>
        </w:rPr>
        <w:t>Presencial</w:t>
      </w:r>
    </w:p>
    <w:p w14:paraId="535AFBF1" w14:textId="77777777" w:rsidR="00F42D5B" w:rsidRPr="00834206" w:rsidRDefault="00F42D5B" w:rsidP="00356592">
      <w:pPr>
        <w:jc w:val="both"/>
        <w:rPr>
          <w:lang w:val="pt-BR"/>
        </w:rPr>
      </w:pPr>
      <w:r w:rsidRPr="00834206">
        <w:rPr>
          <w:b/>
          <w:lang w:val="pt-BR"/>
        </w:rPr>
        <w:t xml:space="preserve">Carga horária total: </w:t>
      </w:r>
      <w:r w:rsidRPr="00834206">
        <w:rPr>
          <w:lang w:val="pt-BR"/>
        </w:rPr>
        <w:t>60h (50h teóricas + 10h de Atividade Prática Supervisionada – APS)</w:t>
      </w:r>
    </w:p>
    <w:p w14:paraId="64801C59" w14:textId="77777777" w:rsidR="00F42D5B" w:rsidRPr="00834206" w:rsidRDefault="00F42D5B" w:rsidP="00356592">
      <w:pPr>
        <w:pStyle w:val="Ttulo2"/>
        <w:jc w:val="both"/>
        <w:rPr>
          <w:lang w:val="pt-BR"/>
        </w:rPr>
      </w:pPr>
      <w:r w:rsidRPr="00834206">
        <w:rPr>
          <w:lang w:val="pt-BR"/>
        </w:rPr>
        <w:t>2) Ementa</w:t>
      </w:r>
    </w:p>
    <w:p w14:paraId="21CC6D55" w14:textId="77777777" w:rsidR="00F42D5B" w:rsidRPr="00834206" w:rsidRDefault="00F42D5B" w:rsidP="00356592">
      <w:pPr>
        <w:jc w:val="both"/>
        <w:rPr>
          <w:lang w:val="pt-BR"/>
        </w:rPr>
      </w:pPr>
      <w:r w:rsidRPr="00834206">
        <w:rPr>
          <w:lang w:val="pt-BR"/>
        </w:rPr>
        <w:t>I – DIVISÃO ESPACIAL DO PODER; II – SEPARAÇÃO DE PODERES; III – FUNÇÕES ESSENCIAIS À JUSTIÇA; IV – DEFESA DO ESTADO E DAS INSTITUIÇÕES DEMOCRÁTICAS; V – ORDEM SOCIAL E ECONÔMICA; VI – PRINCÍPIOS CONSTITUCIONAIS DA ADMINISTRAÇÃO PÚBLICA; VII – CONTROLE DE CONSTITUCIONALIDADE</w:t>
      </w:r>
    </w:p>
    <w:p w14:paraId="3A8B180B" w14:textId="77777777" w:rsidR="00F42D5B" w:rsidRPr="00834206" w:rsidRDefault="00F42D5B" w:rsidP="00356592">
      <w:pPr>
        <w:pStyle w:val="Ttulo2"/>
        <w:jc w:val="both"/>
        <w:rPr>
          <w:lang w:val="pt-BR"/>
        </w:rPr>
      </w:pPr>
      <w:r w:rsidRPr="00834206">
        <w:rPr>
          <w:lang w:val="pt-BR"/>
        </w:rPr>
        <w:t>3) Objetivos</w:t>
      </w:r>
    </w:p>
    <w:p w14:paraId="05262063" w14:textId="77777777" w:rsidR="00F42D5B" w:rsidRPr="00834206" w:rsidRDefault="00F42D5B" w:rsidP="00356592">
      <w:pPr>
        <w:pStyle w:val="Ttulo3"/>
        <w:jc w:val="both"/>
        <w:rPr>
          <w:lang w:val="pt-BR"/>
        </w:rPr>
      </w:pPr>
      <w:r w:rsidRPr="00834206">
        <w:rPr>
          <w:lang w:val="pt-BR"/>
        </w:rPr>
        <w:t>3.1 Objetivo geral</w:t>
      </w:r>
    </w:p>
    <w:p w14:paraId="22B526E5" w14:textId="77777777" w:rsidR="00F42D5B" w:rsidRPr="00834206" w:rsidRDefault="00F42D5B" w:rsidP="00356592">
      <w:pPr>
        <w:jc w:val="both"/>
        <w:rPr>
          <w:lang w:val="pt-BR"/>
        </w:rPr>
      </w:pPr>
      <w:r w:rsidRPr="00834206">
        <w:rPr>
          <w:lang w:val="pt-BR"/>
        </w:rPr>
        <w:t>Analisar o Direito Constitucional sob perspectivas prática e teórica.</w:t>
      </w:r>
    </w:p>
    <w:p w14:paraId="1AA1EA1F" w14:textId="77777777" w:rsidR="00F42D5B" w:rsidRDefault="00F42D5B" w:rsidP="00356592">
      <w:pPr>
        <w:pStyle w:val="Ttulo3"/>
        <w:jc w:val="both"/>
      </w:pPr>
      <w:r>
        <w:t xml:space="preserve">3.2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específicos</w:t>
      </w:r>
      <w:proofErr w:type="spellEnd"/>
    </w:p>
    <w:p w14:paraId="509F7350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Reconhecer a posição do Direito Constitucional em relação às demais disciplinas do Direito.</w:t>
      </w:r>
    </w:p>
    <w:p w14:paraId="1017ABEB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Reconhecer e analisar os princípios e os direitos e garantias fundamentais.</w:t>
      </w:r>
    </w:p>
    <w:p w14:paraId="772B0067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Reconhecer e analisar precedentes jurisprudenciais relacionados aos princípios e direitos e garantias fundamentais.</w:t>
      </w:r>
    </w:p>
    <w:p w14:paraId="47BB6BCC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Compreender o modelo federativo brasileiro e a divisão espacial do poder, incluindo hipóteses e limites de intervenção.</w:t>
      </w:r>
    </w:p>
    <w:p w14:paraId="7C235F07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Analisar a separação de poderes, funções típicas e atípicas, mecanismos de freios e contrapesos e organização dos Poderes da República.</w:t>
      </w:r>
    </w:p>
    <w:p w14:paraId="74017B49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Compreender as funções essenciais à justiça (Ministério Público, Advocacia e Defensoria Pública) e seu papel institucional.</w:t>
      </w:r>
    </w:p>
    <w:p w14:paraId="77E3A783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lastRenderedPageBreak/>
        <w:t>Estudar os institutos de defesa do Estado e das instituições democráticas (estado de defesa, estado de sítio, Forças Armadas e segurança pública).</w:t>
      </w:r>
    </w:p>
    <w:p w14:paraId="739E4080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Examinar a ordem social e econômica na Constituição de 1988, com foco em seguridade, educação, meio ambiente e proteção de grupos vulneráveis.</w:t>
      </w:r>
    </w:p>
    <w:p w14:paraId="191D6EB4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Aplicar os princípios constitucionais da Administração Pública e compreender seus desdobramentos (nepotismo, teto, concursos, cargos e contratações).</w:t>
      </w:r>
    </w:p>
    <w:p w14:paraId="192CC124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Distinguir modelos e técnicas de controle de constitucionalidade, aplicando-os a situações-problema (difuso e concentrado, ADI/ADC/ADO/ADPF).</w:t>
      </w:r>
    </w:p>
    <w:p w14:paraId="64FA3C12" w14:textId="77777777" w:rsidR="00F42D5B" w:rsidRPr="00834206" w:rsidRDefault="00F42D5B" w:rsidP="00356592">
      <w:pPr>
        <w:pStyle w:val="Ttulo2"/>
        <w:jc w:val="both"/>
        <w:rPr>
          <w:lang w:val="pt-BR"/>
        </w:rPr>
      </w:pPr>
      <w:r w:rsidRPr="00834206">
        <w:rPr>
          <w:lang w:val="pt-BR"/>
        </w:rPr>
        <w:t>4) Conteúdo programático (50h teóricas)</w:t>
      </w:r>
    </w:p>
    <w:p w14:paraId="2298F08D" w14:textId="45DF96D1" w:rsidR="00F42D5B" w:rsidRDefault="00CC37BA" w:rsidP="00356592">
      <w:pPr>
        <w:jc w:val="both"/>
      </w:pPr>
      <w:r>
        <w:rPr>
          <w:b/>
        </w:rPr>
        <w:t>I</w:t>
      </w:r>
      <w:r w:rsidR="00F42D5B">
        <w:rPr>
          <w:b/>
        </w:rPr>
        <w:t xml:space="preserve"> – </w:t>
      </w:r>
      <w:r>
        <w:rPr>
          <w:b/>
        </w:rPr>
        <w:t>ORGANIZAÇÃO DOS</w:t>
      </w:r>
      <w:r w:rsidR="00F42D5B">
        <w:rPr>
          <w:b/>
        </w:rPr>
        <w:t xml:space="preserve"> PODERES</w:t>
      </w:r>
    </w:p>
    <w:p w14:paraId="6051285D" w14:textId="77777777" w:rsidR="00F42D5B" w:rsidRDefault="00F42D5B" w:rsidP="00356592">
      <w:pPr>
        <w:pStyle w:val="Commarcadores"/>
        <w:jc w:val="both"/>
      </w:pPr>
      <w:r>
        <w:t xml:space="preserve">1. </w:t>
      </w:r>
      <w:proofErr w:type="spellStart"/>
      <w:r>
        <w:t>Funções</w:t>
      </w:r>
      <w:proofErr w:type="spellEnd"/>
      <w:r>
        <w:t xml:space="preserve"> </w:t>
      </w:r>
      <w:proofErr w:type="spellStart"/>
      <w:r>
        <w:t>típicas</w:t>
      </w:r>
      <w:proofErr w:type="spellEnd"/>
      <w:r>
        <w:t xml:space="preserve"> e </w:t>
      </w:r>
      <w:proofErr w:type="spellStart"/>
      <w:r>
        <w:t>atípicas</w:t>
      </w:r>
      <w:proofErr w:type="spellEnd"/>
    </w:p>
    <w:p w14:paraId="24865B24" w14:textId="77777777" w:rsidR="00F42D5B" w:rsidRDefault="00F42D5B" w:rsidP="00356592">
      <w:pPr>
        <w:pStyle w:val="Commarcadores"/>
        <w:jc w:val="both"/>
      </w:pPr>
      <w:r>
        <w:t xml:space="preserve">2. </w:t>
      </w:r>
      <w:proofErr w:type="spellStart"/>
      <w:r>
        <w:t>Freios</w:t>
      </w:r>
      <w:proofErr w:type="spellEnd"/>
      <w:r>
        <w:t xml:space="preserve"> e </w:t>
      </w:r>
      <w:proofErr w:type="spellStart"/>
      <w:r>
        <w:t>contrapesos</w:t>
      </w:r>
      <w:proofErr w:type="spellEnd"/>
    </w:p>
    <w:p w14:paraId="5163485F" w14:textId="77777777" w:rsidR="00F42D5B" w:rsidRDefault="00F42D5B" w:rsidP="00356592">
      <w:pPr>
        <w:pStyle w:val="Commarcadores"/>
        <w:jc w:val="both"/>
      </w:pPr>
      <w:r>
        <w:t xml:space="preserve">3. O Poder </w:t>
      </w:r>
      <w:proofErr w:type="spellStart"/>
      <w:r>
        <w:t>Legislativo</w:t>
      </w:r>
      <w:proofErr w:type="spellEnd"/>
    </w:p>
    <w:p w14:paraId="68DC4B9C" w14:textId="77777777" w:rsidR="00F42D5B" w:rsidRDefault="00F42D5B" w:rsidP="00356592">
      <w:pPr>
        <w:pStyle w:val="Commarcadores"/>
        <w:jc w:val="both"/>
      </w:pPr>
      <w:r>
        <w:t xml:space="preserve">a. </w:t>
      </w:r>
      <w:proofErr w:type="spellStart"/>
      <w:r>
        <w:t>Funções</w:t>
      </w:r>
      <w:proofErr w:type="spellEnd"/>
    </w:p>
    <w:p w14:paraId="664D9D79" w14:textId="77777777" w:rsidR="00F42D5B" w:rsidRDefault="00F42D5B" w:rsidP="00356592">
      <w:pPr>
        <w:pStyle w:val="Commarcadores"/>
        <w:jc w:val="both"/>
      </w:pPr>
      <w:r>
        <w:t xml:space="preserve">b. </w:t>
      </w:r>
      <w:proofErr w:type="spellStart"/>
      <w:r>
        <w:t>Estrutura</w:t>
      </w:r>
      <w:proofErr w:type="spellEnd"/>
    </w:p>
    <w:p w14:paraId="4A9F2A2F" w14:textId="77777777" w:rsidR="00F42D5B" w:rsidRDefault="00F42D5B" w:rsidP="00356592">
      <w:pPr>
        <w:pStyle w:val="Commarcadores"/>
        <w:jc w:val="both"/>
      </w:pPr>
      <w:r>
        <w:t xml:space="preserve">c. </w:t>
      </w:r>
      <w:proofErr w:type="spellStart"/>
      <w:r>
        <w:t>Imunidades</w:t>
      </w:r>
      <w:proofErr w:type="spellEnd"/>
      <w:r>
        <w:t xml:space="preserve"> </w:t>
      </w:r>
      <w:proofErr w:type="spellStart"/>
      <w:r>
        <w:t>parlamentares</w:t>
      </w:r>
      <w:proofErr w:type="spellEnd"/>
    </w:p>
    <w:p w14:paraId="5722373F" w14:textId="77777777" w:rsidR="00F42D5B" w:rsidRDefault="00F42D5B" w:rsidP="00356592">
      <w:pPr>
        <w:pStyle w:val="Commarcadores"/>
        <w:jc w:val="both"/>
      </w:pPr>
      <w:r>
        <w:t xml:space="preserve">d.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Legislativo</w:t>
      </w:r>
      <w:proofErr w:type="spellEnd"/>
    </w:p>
    <w:p w14:paraId="56AE547C" w14:textId="77777777" w:rsidR="00F42D5B" w:rsidRDefault="00F42D5B" w:rsidP="00356592">
      <w:pPr>
        <w:pStyle w:val="Commarcadores"/>
        <w:jc w:val="both"/>
      </w:pPr>
      <w:r>
        <w:t xml:space="preserve">e. </w:t>
      </w:r>
      <w:proofErr w:type="spellStart"/>
      <w:r>
        <w:t>Espécies</w:t>
      </w:r>
      <w:proofErr w:type="spellEnd"/>
      <w:r>
        <w:t xml:space="preserve"> </w:t>
      </w:r>
      <w:proofErr w:type="spellStart"/>
      <w:r>
        <w:t>normativas</w:t>
      </w:r>
      <w:proofErr w:type="spellEnd"/>
    </w:p>
    <w:p w14:paraId="78EC08C3" w14:textId="77777777" w:rsidR="00F42D5B" w:rsidRDefault="00F42D5B" w:rsidP="00356592">
      <w:pPr>
        <w:pStyle w:val="Commarcadores"/>
        <w:jc w:val="both"/>
      </w:pPr>
      <w:r>
        <w:t xml:space="preserve">4. O Poder </w:t>
      </w:r>
      <w:proofErr w:type="spellStart"/>
      <w:r>
        <w:t>Executivo</w:t>
      </w:r>
      <w:proofErr w:type="spellEnd"/>
    </w:p>
    <w:p w14:paraId="12191A60" w14:textId="77777777" w:rsidR="00F42D5B" w:rsidRDefault="00F42D5B" w:rsidP="00356592">
      <w:pPr>
        <w:pStyle w:val="Commarcadores"/>
        <w:jc w:val="both"/>
      </w:pPr>
      <w:r>
        <w:t xml:space="preserve">a. </w:t>
      </w:r>
      <w:proofErr w:type="spellStart"/>
      <w:r>
        <w:t>Funções</w:t>
      </w:r>
      <w:proofErr w:type="spellEnd"/>
    </w:p>
    <w:p w14:paraId="6815A053" w14:textId="77777777" w:rsidR="00F42D5B" w:rsidRDefault="00F42D5B" w:rsidP="00356592">
      <w:pPr>
        <w:pStyle w:val="Commarcadores"/>
        <w:jc w:val="both"/>
      </w:pPr>
      <w:r>
        <w:t xml:space="preserve">b. O </w:t>
      </w:r>
      <w:proofErr w:type="spellStart"/>
      <w:r>
        <w:t>presidencialismo</w:t>
      </w:r>
      <w:proofErr w:type="spellEnd"/>
    </w:p>
    <w:p w14:paraId="20B48CFC" w14:textId="77777777" w:rsidR="00F42D5B" w:rsidRDefault="00F42D5B" w:rsidP="00356592">
      <w:pPr>
        <w:pStyle w:val="Commarcadores"/>
        <w:jc w:val="both"/>
      </w:pPr>
      <w:r>
        <w:t xml:space="preserve">c. </w:t>
      </w:r>
      <w:proofErr w:type="spellStart"/>
      <w:r>
        <w:t>Condições</w:t>
      </w:r>
      <w:proofErr w:type="spellEnd"/>
      <w:r>
        <w:t xml:space="preserve"> de </w:t>
      </w:r>
      <w:proofErr w:type="spellStart"/>
      <w:r>
        <w:t>elegibilidade</w:t>
      </w:r>
      <w:proofErr w:type="spellEnd"/>
    </w:p>
    <w:p w14:paraId="49916A8D" w14:textId="77777777" w:rsidR="00F42D5B" w:rsidRDefault="00F42D5B" w:rsidP="00356592">
      <w:pPr>
        <w:pStyle w:val="Commarcadores"/>
        <w:jc w:val="both"/>
      </w:pPr>
      <w:r>
        <w:t xml:space="preserve">d. Crimes de </w:t>
      </w:r>
      <w:proofErr w:type="spellStart"/>
      <w:r>
        <w:t>responsabilidade</w:t>
      </w:r>
      <w:proofErr w:type="spellEnd"/>
    </w:p>
    <w:p w14:paraId="6AB1763E" w14:textId="77777777" w:rsidR="00F42D5B" w:rsidRDefault="00F42D5B" w:rsidP="00356592">
      <w:pPr>
        <w:pStyle w:val="Commarcadores"/>
        <w:jc w:val="both"/>
      </w:pPr>
      <w:r>
        <w:t xml:space="preserve">5. O Poder </w:t>
      </w:r>
      <w:proofErr w:type="spellStart"/>
      <w:r>
        <w:t>Judiciário</w:t>
      </w:r>
      <w:proofErr w:type="spellEnd"/>
    </w:p>
    <w:p w14:paraId="35120C41" w14:textId="77777777" w:rsidR="00F42D5B" w:rsidRDefault="00F42D5B" w:rsidP="00356592">
      <w:pPr>
        <w:pStyle w:val="Commarcadores"/>
        <w:jc w:val="both"/>
      </w:pPr>
      <w:r>
        <w:t xml:space="preserve">a. </w:t>
      </w:r>
      <w:proofErr w:type="spellStart"/>
      <w:r>
        <w:t>Funções</w:t>
      </w:r>
      <w:proofErr w:type="spellEnd"/>
    </w:p>
    <w:p w14:paraId="106CEA64" w14:textId="77777777" w:rsidR="00F42D5B" w:rsidRDefault="00F42D5B" w:rsidP="00356592">
      <w:pPr>
        <w:pStyle w:val="Commarcadores"/>
        <w:jc w:val="both"/>
      </w:pPr>
      <w:r>
        <w:t xml:space="preserve">b. </w:t>
      </w:r>
      <w:proofErr w:type="spellStart"/>
      <w:r>
        <w:t>Garantias</w:t>
      </w:r>
      <w:proofErr w:type="spellEnd"/>
    </w:p>
    <w:p w14:paraId="3D68AA76" w14:textId="77777777" w:rsidR="00F42D5B" w:rsidRDefault="00F42D5B" w:rsidP="00356592">
      <w:pPr>
        <w:pStyle w:val="Commarcadores"/>
        <w:jc w:val="both"/>
      </w:pPr>
      <w:r>
        <w:t>c. STF</w:t>
      </w:r>
    </w:p>
    <w:p w14:paraId="73604A2E" w14:textId="77777777" w:rsidR="00F42D5B" w:rsidRDefault="00F42D5B" w:rsidP="00356592">
      <w:pPr>
        <w:pStyle w:val="Commarcadores"/>
        <w:jc w:val="both"/>
      </w:pPr>
      <w:r>
        <w:t>d. STJ</w:t>
      </w:r>
    </w:p>
    <w:p w14:paraId="500AB455" w14:textId="61A32D35" w:rsidR="00F42D5B" w:rsidRDefault="00CC37BA" w:rsidP="00356592">
      <w:pPr>
        <w:jc w:val="both"/>
      </w:pPr>
      <w:r>
        <w:rPr>
          <w:b/>
        </w:rPr>
        <w:t>I</w:t>
      </w:r>
      <w:r w:rsidR="00F42D5B">
        <w:rPr>
          <w:b/>
        </w:rPr>
        <w:t>I - FUNÇÕES ESSENCIAIS À JUSTIÇA</w:t>
      </w:r>
    </w:p>
    <w:p w14:paraId="45B4F0D4" w14:textId="77777777" w:rsidR="00F42D5B" w:rsidRDefault="00F42D5B" w:rsidP="00356592">
      <w:pPr>
        <w:pStyle w:val="Commarcadores"/>
        <w:jc w:val="both"/>
      </w:pPr>
      <w:r>
        <w:t xml:space="preserve">1. </w:t>
      </w:r>
      <w:proofErr w:type="spellStart"/>
      <w:r>
        <w:t>Ministério</w:t>
      </w:r>
      <w:proofErr w:type="spellEnd"/>
      <w:r>
        <w:t xml:space="preserve"> Público</w:t>
      </w:r>
    </w:p>
    <w:p w14:paraId="4987C796" w14:textId="77777777" w:rsidR="00F42D5B" w:rsidRDefault="00F42D5B" w:rsidP="00356592">
      <w:pPr>
        <w:pStyle w:val="Commarcadores"/>
        <w:jc w:val="both"/>
      </w:pPr>
      <w:r>
        <w:t xml:space="preserve">a. </w:t>
      </w:r>
      <w:proofErr w:type="spellStart"/>
      <w:r>
        <w:t>Princípios</w:t>
      </w:r>
      <w:proofErr w:type="spellEnd"/>
      <w:r>
        <w:t xml:space="preserve"> </w:t>
      </w:r>
      <w:proofErr w:type="spellStart"/>
      <w:r>
        <w:t>institucionais</w:t>
      </w:r>
      <w:proofErr w:type="spellEnd"/>
    </w:p>
    <w:p w14:paraId="7900A5C6" w14:textId="77777777" w:rsidR="00F42D5B" w:rsidRDefault="00F42D5B" w:rsidP="00356592">
      <w:pPr>
        <w:pStyle w:val="Commarcadores"/>
        <w:jc w:val="both"/>
      </w:pPr>
      <w:r>
        <w:t xml:space="preserve">b. </w:t>
      </w:r>
      <w:proofErr w:type="spellStart"/>
      <w:r>
        <w:t>Garantias</w:t>
      </w:r>
      <w:proofErr w:type="spellEnd"/>
    </w:p>
    <w:p w14:paraId="28E4866E" w14:textId="77777777" w:rsidR="00F42D5B" w:rsidRDefault="00F42D5B" w:rsidP="00356592">
      <w:pPr>
        <w:pStyle w:val="Commarcadores"/>
        <w:jc w:val="both"/>
      </w:pPr>
      <w:r>
        <w:t xml:space="preserve">2. </w:t>
      </w:r>
      <w:proofErr w:type="spellStart"/>
      <w:r>
        <w:t>Advocacia</w:t>
      </w:r>
      <w:proofErr w:type="spellEnd"/>
    </w:p>
    <w:p w14:paraId="6205FA35" w14:textId="77777777" w:rsidR="00F42D5B" w:rsidRDefault="00F42D5B" w:rsidP="00356592">
      <w:pPr>
        <w:pStyle w:val="Commarcadores"/>
        <w:jc w:val="both"/>
      </w:pPr>
      <w:r>
        <w:t xml:space="preserve">3. </w:t>
      </w:r>
      <w:proofErr w:type="spellStart"/>
      <w:r>
        <w:t>Defensoria</w:t>
      </w:r>
      <w:proofErr w:type="spellEnd"/>
      <w:r>
        <w:t xml:space="preserve"> Pública</w:t>
      </w:r>
    </w:p>
    <w:p w14:paraId="1A5CB1B3" w14:textId="56159230" w:rsidR="00F42D5B" w:rsidRPr="00834206" w:rsidRDefault="00CC37BA" w:rsidP="00356592">
      <w:pPr>
        <w:jc w:val="both"/>
        <w:rPr>
          <w:lang w:val="pt-BR"/>
        </w:rPr>
      </w:pPr>
      <w:r>
        <w:rPr>
          <w:b/>
          <w:lang w:val="pt-BR"/>
        </w:rPr>
        <w:t>III</w:t>
      </w:r>
      <w:r w:rsidR="00F42D5B" w:rsidRPr="00834206">
        <w:rPr>
          <w:b/>
          <w:lang w:val="pt-BR"/>
        </w:rPr>
        <w:t xml:space="preserve"> - DEFESA DO ESTADO E DAS INSTITUIÇÕES DEMOCRÁTICAS</w:t>
      </w:r>
    </w:p>
    <w:p w14:paraId="7119EFD3" w14:textId="77777777" w:rsidR="00F42D5B" w:rsidRDefault="00F42D5B" w:rsidP="00356592">
      <w:pPr>
        <w:pStyle w:val="Commarcadores"/>
        <w:jc w:val="both"/>
      </w:pPr>
      <w:r>
        <w:lastRenderedPageBreak/>
        <w:t xml:space="preserve">a. Estado de </w:t>
      </w:r>
      <w:proofErr w:type="spellStart"/>
      <w:r>
        <w:t>defesa</w:t>
      </w:r>
      <w:proofErr w:type="spellEnd"/>
    </w:p>
    <w:p w14:paraId="0B125CA7" w14:textId="77777777" w:rsidR="00F42D5B" w:rsidRDefault="00F42D5B" w:rsidP="00356592">
      <w:pPr>
        <w:pStyle w:val="Commarcadores"/>
        <w:jc w:val="both"/>
      </w:pPr>
      <w:r>
        <w:t xml:space="preserve">b. Estado de </w:t>
      </w:r>
      <w:proofErr w:type="spellStart"/>
      <w:r>
        <w:t>sítio</w:t>
      </w:r>
      <w:proofErr w:type="spellEnd"/>
    </w:p>
    <w:p w14:paraId="5A7934D4" w14:textId="77777777" w:rsidR="00F42D5B" w:rsidRDefault="00F42D5B" w:rsidP="00356592">
      <w:pPr>
        <w:pStyle w:val="Commarcadores"/>
        <w:jc w:val="both"/>
      </w:pPr>
      <w:r>
        <w:t xml:space="preserve">c. </w:t>
      </w:r>
      <w:proofErr w:type="spellStart"/>
      <w:r>
        <w:t>Forças</w:t>
      </w:r>
      <w:proofErr w:type="spellEnd"/>
      <w:r>
        <w:t xml:space="preserve"> Armadas</w:t>
      </w:r>
    </w:p>
    <w:p w14:paraId="76EC91C3" w14:textId="77777777" w:rsidR="00F42D5B" w:rsidRDefault="00F42D5B" w:rsidP="00356592">
      <w:pPr>
        <w:pStyle w:val="Commarcadores"/>
        <w:jc w:val="both"/>
      </w:pPr>
      <w:r>
        <w:t xml:space="preserve">d. </w:t>
      </w:r>
      <w:proofErr w:type="spellStart"/>
      <w:r>
        <w:t>Segurança</w:t>
      </w:r>
      <w:proofErr w:type="spellEnd"/>
      <w:r>
        <w:t xml:space="preserve"> Pública</w:t>
      </w:r>
    </w:p>
    <w:p w14:paraId="6CA0E37E" w14:textId="0C4C3896" w:rsidR="00F42D5B" w:rsidRDefault="00CC37BA" w:rsidP="00356592">
      <w:pPr>
        <w:jc w:val="both"/>
        <w:rPr>
          <w:b/>
        </w:rPr>
      </w:pPr>
      <w:r>
        <w:rPr>
          <w:b/>
        </w:rPr>
        <w:t>I</w:t>
      </w:r>
      <w:r w:rsidR="00F42D5B">
        <w:rPr>
          <w:b/>
        </w:rPr>
        <w:t>V – ORDEM ECONÔMICA</w:t>
      </w:r>
      <w:r>
        <w:rPr>
          <w:b/>
        </w:rPr>
        <w:t xml:space="preserve"> E FINANCEIRA</w:t>
      </w:r>
    </w:p>
    <w:p w14:paraId="63237C00" w14:textId="5AA5A7AE" w:rsidR="00CC37BA" w:rsidRPr="00CC37BA" w:rsidRDefault="00CC37BA" w:rsidP="00356592">
      <w:pPr>
        <w:pStyle w:val="PargrafodaLista"/>
        <w:numPr>
          <w:ilvl w:val="0"/>
          <w:numId w:val="8"/>
        </w:numPr>
        <w:jc w:val="both"/>
      </w:pPr>
      <w:proofErr w:type="spellStart"/>
      <w:r w:rsidRPr="00CC37BA">
        <w:t>Princípios</w:t>
      </w:r>
      <w:proofErr w:type="spellEnd"/>
      <w:r w:rsidRPr="00CC37BA">
        <w:t xml:space="preserve"> da </w:t>
      </w:r>
      <w:proofErr w:type="spellStart"/>
      <w:r w:rsidRPr="00CC37BA">
        <w:t>ordem</w:t>
      </w:r>
      <w:proofErr w:type="spellEnd"/>
      <w:r w:rsidRPr="00CC37BA">
        <w:t xml:space="preserve"> </w:t>
      </w:r>
      <w:proofErr w:type="spellStart"/>
      <w:r w:rsidRPr="00CC37BA">
        <w:t>econômica</w:t>
      </w:r>
      <w:proofErr w:type="spellEnd"/>
    </w:p>
    <w:p w14:paraId="37ADF8B8" w14:textId="297F1B6F" w:rsidR="00CC37BA" w:rsidRDefault="00CC37BA" w:rsidP="00356592">
      <w:pPr>
        <w:jc w:val="both"/>
      </w:pPr>
      <w:r>
        <w:rPr>
          <w:b/>
        </w:rPr>
        <w:t>V – ORDEM SOCIAL</w:t>
      </w:r>
    </w:p>
    <w:p w14:paraId="73444A23" w14:textId="77777777" w:rsidR="00F42D5B" w:rsidRDefault="00F42D5B" w:rsidP="00356592">
      <w:pPr>
        <w:pStyle w:val="Commarcadores"/>
        <w:jc w:val="both"/>
      </w:pPr>
      <w:r>
        <w:t xml:space="preserve">1. </w:t>
      </w:r>
      <w:proofErr w:type="spellStart"/>
      <w:r>
        <w:t>Seguridade</w:t>
      </w:r>
      <w:proofErr w:type="spellEnd"/>
    </w:p>
    <w:p w14:paraId="1DDD1A2D" w14:textId="77777777" w:rsidR="00F42D5B" w:rsidRDefault="00F42D5B" w:rsidP="00356592">
      <w:pPr>
        <w:pStyle w:val="Commarcadores"/>
        <w:jc w:val="both"/>
      </w:pPr>
      <w:r>
        <w:t xml:space="preserve">2. </w:t>
      </w:r>
      <w:proofErr w:type="spellStart"/>
      <w:r>
        <w:t>Educação</w:t>
      </w:r>
      <w:proofErr w:type="spellEnd"/>
    </w:p>
    <w:p w14:paraId="4641F4C2" w14:textId="77777777" w:rsidR="00F42D5B" w:rsidRDefault="00F42D5B" w:rsidP="00356592">
      <w:pPr>
        <w:pStyle w:val="Commarcadores"/>
        <w:jc w:val="both"/>
      </w:pPr>
      <w:r>
        <w:t>3. Meio-</w:t>
      </w:r>
      <w:proofErr w:type="spellStart"/>
      <w:r>
        <w:t>ambiente</w:t>
      </w:r>
      <w:proofErr w:type="spellEnd"/>
    </w:p>
    <w:p w14:paraId="6B578A18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4. Família, criança, adolescente, jovem e idoso</w:t>
      </w:r>
    </w:p>
    <w:p w14:paraId="41793557" w14:textId="51F26E6D" w:rsidR="00F42D5B" w:rsidRDefault="00CC37BA" w:rsidP="00356592">
      <w:pPr>
        <w:jc w:val="both"/>
      </w:pPr>
      <w:r>
        <w:rPr>
          <w:b/>
        </w:rPr>
        <w:t>VI</w:t>
      </w:r>
      <w:r w:rsidR="00F42D5B">
        <w:rPr>
          <w:b/>
        </w:rPr>
        <w:t xml:space="preserve"> -  CONTROLE DE CONSTITUCIONALIDADE</w:t>
      </w:r>
    </w:p>
    <w:p w14:paraId="62001E73" w14:textId="77777777" w:rsidR="00F42D5B" w:rsidRDefault="00F42D5B" w:rsidP="00356592">
      <w:pPr>
        <w:pStyle w:val="Commarcadores"/>
        <w:jc w:val="both"/>
      </w:pPr>
      <w:r>
        <w:t xml:space="preserve">1. </w:t>
      </w:r>
      <w:proofErr w:type="spellStart"/>
      <w:r>
        <w:t>Conceito</w:t>
      </w:r>
      <w:proofErr w:type="spellEnd"/>
    </w:p>
    <w:p w14:paraId="399D056F" w14:textId="77777777" w:rsidR="00F42D5B" w:rsidRDefault="00F42D5B" w:rsidP="00356592">
      <w:pPr>
        <w:pStyle w:val="Commarcadores"/>
        <w:jc w:val="both"/>
      </w:pPr>
      <w:r>
        <w:t xml:space="preserve">2. </w:t>
      </w:r>
      <w:proofErr w:type="spellStart"/>
      <w:r>
        <w:t>Espécies</w:t>
      </w:r>
      <w:proofErr w:type="spellEnd"/>
      <w:r>
        <w:t xml:space="preserve"> de </w:t>
      </w:r>
      <w:proofErr w:type="spellStart"/>
      <w:r>
        <w:t>inconstitucionalidade</w:t>
      </w:r>
      <w:proofErr w:type="spellEnd"/>
    </w:p>
    <w:p w14:paraId="57E63D21" w14:textId="77777777" w:rsidR="00F42D5B" w:rsidRDefault="00F42D5B" w:rsidP="00356592">
      <w:pPr>
        <w:pStyle w:val="Commarcadores"/>
        <w:jc w:val="both"/>
      </w:pPr>
      <w:r>
        <w:t xml:space="preserve">a. </w:t>
      </w:r>
      <w:proofErr w:type="spellStart"/>
      <w:r>
        <w:t>Ação</w:t>
      </w:r>
      <w:proofErr w:type="spellEnd"/>
      <w:r>
        <w:t>/</w:t>
      </w:r>
      <w:proofErr w:type="spellStart"/>
      <w:r>
        <w:t>omissão</w:t>
      </w:r>
      <w:proofErr w:type="spellEnd"/>
    </w:p>
    <w:p w14:paraId="36C3F19B" w14:textId="77777777" w:rsidR="00F42D5B" w:rsidRDefault="00F42D5B" w:rsidP="00356592">
      <w:pPr>
        <w:pStyle w:val="Commarcadores"/>
        <w:jc w:val="both"/>
      </w:pPr>
      <w:r>
        <w:t>b. Formal/material</w:t>
      </w:r>
    </w:p>
    <w:p w14:paraId="1618A040" w14:textId="77777777" w:rsidR="00F42D5B" w:rsidRDefault="00F42D5B" w:rsidP="00356592">
      <w:pPr>
        <w:pStyle w:val="Commarcadores"/>
        <w:jc w:val="both"/>
      </w:pPr>
      <w:r>
        <w:t xml:space="preserve">3. Controle </w:t>
      </w:r>
      <w:proofErr w:type="spellStart"/>
      <w:r>
        <w:t>preventivo</w:t>
      </w:r>
      <w:proofErr w:type="spellEnd"/>
    </w:p>
    <w:p w14:paraId="49C88207" w14:textId="77777777" w:rsidR="00F42D5B" w:rsidRDefault="00F42D5B" w:rsidP="00356592">
      <w:pPr>
        <w:pStyle w:val="Commarcadores"/>
        <w:jc w:val="both"/>
      </w:pPr>
      <w:r>
        <w:t xml:space="preserve">4. Controle </w:t>
      </w:r>
      <w:proofErr w:type="spellStart"/>
      <w:r>
        <w:t>repressivo</w:t>
      </w:r>
      <w:proofErr w:type="spellEnd"/>
    </w:p>
    <w:p w14:paraId="2C312B06" w14:textId="77777777" w:rsidR="00F42D5B" w:rsidRDefault="00F42D5B" w:rsidP="00356592">
      <w:pPr>
        <w:pStyle w:val="Commarcadores"/>
        <w:jc w:val="both"/>
      </w:pPr>
      <w:r>
        <w:t xml:space="preserve">5. Controle </w:t>
      </w:r>
      <w:proofErr w:type="spellStart"/>
      <w:r>
        <w:t>difuso</w:t>
      </w:r>
      <w:proofErr w:type="spellEnd"/>
    </w:p>
    <w:p w14:paraId="754C4EE8" w14:textId="77777777" w:rsidR="00F42D5B" w:rsidRDefault="00F42D5B" w:rsidP="00356592">
      <w:pPr>
        <w:pStyle w:val="Commarcadores"/>
        <w:jc w:val="both"/>
      </w:pPr>
      <w:r>
        <w:t xml:space="preserve">6. Controle </w:t>
      </w:r>
      <w:proofErr w:type="spellStart"/>
      <w:r>
        <w:t>concentrado</w:t>
      </w:r>
      <w:proofErr w:type="spellEnd"/>
    </w:p>
    <w:p w14:paraId="0B7C104C" w14:textId="77777777" w:rsidR="00F42D5B" w:rsidRDefault="00F42D5B" w:rsidP="00356592">
      <w:pPr>
        <w:pStyle w:val="Commarcadores"/>
        <w:jc w:val="both"/>
      </w:pPr>
      <w:r>
        <w:t>a. ADI, ADC, ADO, ADPF</w:t>
      </w:r>
    </w:p>
    <w:p w14:paraId="3189EA62" w14:textId="77777777" w:rsidR="00F42D5B" w:rsidRDefault="00F42D5B" w:rsidP="00356592">
      <w:pPr>
        <w:pStyle w:val="Ttulo2"/>
        <w:jc w:val="both"/>
      </w:pPr>
      <w:r>
        <w:t xml:space="preserve">5) </w:t>
      </w:r>
      <w:proofErr w:type="spellStart"/>
      <w:r>
        <w:t>Metodologia</w:t>
      </w:r>
      <w:proofErr w:type="spellEnd"/>
      <w:r>
        <w:t xml:space="preserve"> de </w:t>
      </w:r>
      <w:proofErr w:type="spellStart"/>
      <w:r>
        <w:t>ensino</w:t>
      </w:r>
      <w:proofErr w:type="spellEnd"/>
      <w:r>
        <w:t xml:space="preserve"> (</w:t>
      </w:r>
      <w:proofErr w:type="spellStart"/>
      <w:r>
        <w:t>Presencial</w:t>
      </w:r>
      <w:proofErr w:type="spellEnd"/>
      <w:r>
        <w:t>)</w:t>
      </w:r>
    </w:p>
    <w:p w14:paraId="12F182FA" w14:textId="77777777" w:rsidR="00F42D5B" w:rsidRPr="00834206" w:rsidRDefault="00F42D5B" w:rsidP="00356592">
      <w:pPr>
        <w:jc w:val="both"/>
        <w:rPr>
          <w:lang w:val="pt-BR"/>
        </w:rPr>
      </w:pPr>
      <w:r w:rsidRPr="00834206">
        <w:rPr>
          <w:lang w:val="pt-BR"/>
        </w:rPr>
        <w:t>A disciplina será desenvolvida por abordagem teórico-prática, com aulas expositivas dialogadas e estratégias ativas de aprendizagem, articulando leitura orientada da Constituição Federal, análise de jurisprudência (especialmente STF) e resolução de casos, para desenvolver capacidade argumentativa e aplicação do Direito Constitucional em situações concretas.</w:t>
      </w:r>
    </w:p>
    <w:p w14:paraId="563A6E56" w14:textId="77777777" w:rsidR="00F42D5B" w:rsidRPr="00834206" w:rsidRDefault="00F42D5B" w:rsidP="00356592">
      <w:pPr>
        <w:jc w:val="both"/>
        <w:rPr>
          <w:lang w:val="pt-BR"/>
        </w:rPr>
      </w:pPr>
      <w:r w:rsidRPr="00834206">
        <w:rPr>
          <w:b/>
          <w:lang w:val="pt-BR"/>
        </w:rPr>
        <w:t>Estratégias para construção do conhecimento:</w:t>
      </w:r>
    </w:p>
    <w:p w14:paraId="1AA7B7F4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Aulas teóricas: exposição dialogada com uso de recursos audiovisuais.</w:t>
      </w:r>
    </w:p>
    <w:p w14:paraId="2F48D5E5" w14:textId="77777777" w:rsidR="00F42D5B" w:rsidRDefault="00F42D5B" w:rsidP="00356592">
      <w:pPr>
        <w:pStyle w:val="Commarcadores"/>
        <w:jc w:val="both"/>
      </w:pPr>
      <w:proofErr w:type="spellStart"/>
      <w:r>
        <w:t>Estudo</w:t>
      </w:r>
      <w:proofErr w:type="spellEnd"/>
      <w:r>
        <w:t xml:space="preserve"> de </w:t>
      </w:r>
      <w:proofErr w:type="spellStart"/>
      <w:r>
        <w:t>caso</w:t>
      </w:r>
      <w:proofErr w:type="spellEnd"/>
      <w:r>
        <w:t>.</w:t>
      </w:r>
    </w:p>
    <w:p w14:paraId="18428C42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Debates, discussão e análise de texto.</w:t>
      </w:r>
    </w:p>
    <w:p w14:paraId="4C0B8031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Pesquisa na jurisprudência e na doutrina acerca dos temas ministrados em sala de aula.</w:t>
      </w:r>
    </w:p>
    <w:p w14:paraId="7041A4D3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Análise de filmes e vídeos com conteúdos relacionados à disciplina.</w:t>
      </w:r>
    </w:p>
    <w:p w14:paraId="215D285E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Oficinas de leitura constitucional (dispositivos, conceitos e mapas de competências institucionais).</w:t>
      </w:r>
    </w:p>
    <w:p w14:paraId="0DE25F6A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lastRenderedPageBreak/>
        <w:t>Seminários curtos sobre julgados paradigmáticos do STF nos temas do programa (federalismo, separação de poderes, controle de constitucionalidade).</w:t>
      </w:r>
    </w:p>
    <w:p w14:paraId="40732100" w14:textId="77777777" w:rsidR="00F42D5B" w:rsidRPr="00834206" w:rsidRDefault="00F42D5B" w:rsidP="00356592">
      <w:pPr>
        <w:pStyle w:val="Ttulo2"/>
        <w:jc w:val="both"/>
        <w:rPr>
          <w:lang w:val="pt-BR"/>
        </w:rPr>
      </w:pPr>
      <w:r w:rsidRPr="00834206">
        <w:rPr>
          <w:lang w:val="pt-BR"/>
        </w:rPr>
        <w:t>6) Temas transversais e respectivas abordagens</w:t>
      </w:r>
    </w:p>
    <w:p w14:paraId="1BC5DF62" w14:textId="77777777" w:rsidR="00F42D5B" w:rsidRPr="00834206" w:rsidRDefault="00F42D5B" w:rsidP="00356592">
      <w:pPr>
        <w:jc w:val="both"/>
        <w:rPr>
          <w:lang w:val="pt-BR"/>
        </w:rPr>
      </w:pPr>
      <w:r w:rsidRPr="00834206">
        <w:rPr>
          <w:lang w:val="pt-BR"/>
        </w:rPr>
        <w:t xml:space="preserve">Os temas transversais serão trabalhados integrados aos </w:t>
      </w:r>
      <w:proofErr w:type="spellStart"/>
      <w:r w:rsidRPr="00834206">
        <w:rPr>
          <w:lang w:val="pt-BR"/>
        </w:rPr>
        <w:t>conteúdos</w:t>
      </w:r>
      <w:proofErr w:type="spellEnd"/>
      <w:r w:rsidRPr="00834206">
        <w:rPr>
          <w:lang w:val="pt-BR"/>
        </w:rPr>
        <w:t xml:space="preserve"> do programa, com enfoque na efetividade constitucional, na proteção de direitos fundamentais e no fortalecimento das instituições democráticas.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2D5B" w14:paraId="10131CEB" w14:textId="77777777" w:rsidTr="00874F88">
        <w:tc>
          <w:tcPr>
            <w:tcW w:w="4536" w:type="dxa"/>
          </w:tcPr>
          <w:p w14:paraId="1117790A" w14:textId="77777777" w:rsidR="00F42D5B" w:rsidRDefault="00F42D5B" w:rsidP="00874F88">
            <w:r>
              <w:t>Tema transversal</w:t>
            </w:r>
          </w:p>
        </w:tc>
        <w:tc>
          <w:tcPr>
            <w:tcW w:w="4536" w:type="dxa"/>
          </w:tcPr>
          <w:p w14:paraId="4C8B1E38" w14:textId="77777777" w:rsidR="00F42D5B" w:rsidRDefault="00F42D5B" w:rsidP="00874F88">
            <w:proofErr w:type="spellStart"/>
            <w:r>
              <w:t>Abordagem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disciplina</w:t>
            </w:r>
            <w:proofErr w:type="spellEnd"/>
          </w:p>
        </w:tc>
      </w:tr>
      <w:tr w:rsidR="00F42D5B" w:rsidRPr="0082362B" w14:paraId="61A444D9" w14:textId="77777777" w:rsidTr="00874F88">
        <w:tc>
          <w:tcPr>
            <w:tcW w:w="4536" w:type="dxa"/>
          </w:tcPr>
          <w:p w14:paraId="48491D4A" w14:textId="77777777" w:rsidR="00F42D5B" w:rsidRDefault="00F42D5B" w:rsidP="00874F88">
            <w:proofErr w:type="spellStart"/>
            <w:r>
              <w:t>Direitos</w:t>
            </w:r>
            <w:proofErr w:type="spellEnd"/>
            <w:r>
              <w:t xml:space="preserve"> Humanos</w:t>
            </w:r>
          </w:p>
        </w:tc>
        <w:tc>
          <w:tcPr>
            <w:tcW w:w="4536" w:type="dxa"/>
          </w:tcPr>
          <w:p w14:paraId="37F58962" w14:textId="77777777" w:rsidR="00F42D5B" w:rsidRPr="00834206" w:rsidRDefault="00F42D5B" w:rsidP="00874F88">
            <w:pPr>
              <w:rPr>
                <w:lang w:val="pt-BR"/>
              </w:rPr>
            </w:pPr>
            <w:r w:rsidRPr="00834206">
              <w:rPr>
                <w:lang w:val="pt-BR"/>
              </w:rPr>
              <w:t>Ordem social, seguridade, educação e proteção de vulneráveis; diálogo entre Constituição e tratados; precedentes do STF com impacto em direitos fundamentais.</w:t>
            </w:r>
          </w:p>
        </w:tc>
      </w:tr>
      <w:tr w:rsidR="00F42D5B" w:rsidRPr="0082362B" w14:paraId="68A5F1ED" w14:textId="77777777" w:rsidTr="00874F88">
        <w:tc>
          <w:tcPr>
            <w:tcW w:w="4536" w:type="dxa"/>
          </w:tcPr>
          <w:p w14:paraId="75F22746" w14:textId="77777777" w:rsidR="00F42D5B" w:rsidRDefault="00F42D5B" w:rsidP="00874F88">
            <w:proofErr w:type="spellStart"/>
            <w:r>
              <w:t>Cidadania</w:t>
            </w:r>
            <w:proofErr w:type="spellEnd"/>
            <w:r>
              <w:t xml:space="preserve"> e </w:t>
            </w:r>
            <w:proofErr w:type="spellStart"/>
            <w:r>
              <w:t>democracia</w:t>
            </w:r>
            <w:proofErr w:type="spellEnd"/>
          </w:p>
        </w:tc>
        <w:tc>
          <w:tcPr>
            <w:tcW w:w="4536" w:type="dxa"/>
          </w:tcPr>
          <w:p w14:paraId="65D99E97" w14:textId="77777777" w:rsidR="00F42D5B" w:rsidRPr="00834206" w:rsidRDefault="00F42D5B" w:rsidP="00874F88">
            <w:pPr>
              <w:rPr>
                <w:lang w:val="pt-BR"/>
              </w:rPr>
            </w:pPr>
            <w:r w:rsidRPr="00834206">
              <w:rPr>
                <w:lang w:val="pt-BR"/>
              </w:rPr>
              <w:t>Separação de poderes, funções essenciais à justiça e instrumentos de defesa das instituições democráticas; participação e controle social.</w:t>
            </w:r>
          </w:p>
        </w:tc>
      </w:tr>
      <w:tr w:rsidR="00F42D5B" w:rsidRPr="0082362B" w14:paraId="7A3BBDB6" w14:textId="77777777" w:rsidTr="00874F88">
        <w:tc>
          <w:tcPr>
            <w:tcW w:w="4536" w:type="dxa"/>
          </w:tcPr>
          <w:p w14:paraId="413F0097" w14:textId="77777777" w:rsidR="00F42D5B" w:rsidRDefault="00F42D5B" w:rsidP="00874F88">
            <w:proofErr w:type="spellStart"/>
            <w:r>
              <w:t>Diversidade</w:t>
            </w:r>
            <w:proofErr w:type="spellEnd"/>
            <w:r>
              <w:t xml:space="preserve"> e </w:t>
            </w:r>
            <w:proofErr w:type="spellStart"/>
            <w:r>
              <w:t>desigualdades</w:t>
            </w:r>
            <w:proofErr w:type="spellEnd"/>
          </w:p>
        </w:tc>
        <w:tc>
          <w:tcPr>
            <w:tcW w:w="4536" w:type="dxa"/>
          </w:tcPr>
          <w:p w14:paraId="2906857C" w14:textId="77777777" w:rsidR="00F42D5B" w:rsidRPr="00834206" w:rsidRDefault="00F42D5B" w:rsidP="00874F88">
            <w:pPr>
              <w:rPr>
                <w:lang w:val="pt-BR"/>
              </w:rPr>
            </w:pPr>
            <w:r w:rsidRPr="00834206">
              <w:rPr>
                <w:lang w:val="pt-BR"/>
              </w:rPr>
              <w:t>Efeitos do federalismo e políticas públicas na redução de desigualdades regionais; proteção de minorias e grupos historicamente vulnerabilizados.</w:t>
            </w:r>
          </w:p>
        </w:tc>
      </w:tr>
      <w:tr w:rsidR="00F42D5B" w:rsidRPr="0082362B" w14:paraId="53B81D06" w14:textId="77777777" w:rsidTr="00874F88">
        <w:tc>
          <w:tcPr>
            <w:tcW w:w="4536" w:type="dxa"/>
          </w:tcPr>
          <w:p w14:paraId="60E9DCE3" w14:textId="77777777" w:rsidR="00F42D5B" w:rsidRDefault="00F42D5B" w:rsidP="00874F88">
            <w:proofErr w:type="spellStart"/>
            <w:r>
              <w:t>Sustentabilidade</w:t>
            </w:r>
            <w:proofErr w:type="spellEnd"/>
            <w:r>
              <w:t xml:space="preserve"> e </w:t>
            </w:r>
            <w:proofErr w:type="spellStart"/>
            <w:r>
              <w:t>meio</w:t>
            </w:r>
            <w:proofErr w:type="spellEnd"/>
            <w:r>
              <w:t xml:space="preserve"> </w:t>
            </w:r>
            <w:proofErr w:type="spellStart"/>
            <w:r>
              <w:t>ambiente</w:t>
            </w:r>
            <w:proofErr w:type="spellEnd"/>
          </w:p>
        </w:tc>
        <w:tc>
          <w:tcPr>
            <w:tcW w:w="4536" w:type="dxa"/>
          </w:tcPr>
          <w:p w14:paraId="06CBCE5B" w14:textId="77777777" w:rsidR="00F42D5B" w:rsidRPr="00834206" w:rsidRDefault="00F42D5B" w:rsidP="00874F88">
            <w:pPr>
              <w:rPr>
                <w:lang w:val="pt-BR"/>
              </w:rPr>
            </w:pPr>
            <w:r w:rsidRPr="00834206">
              <w:rPr>
                <w:lang w:val="pt-BR"/>
              </w:rPr>
              <w:t>Ordem social e econômica e tutela constitucional do meio ambiente; competências federativas e políticas públicas.</w:t>
            </w:r>
          </w:p>
        </w:tc>
      </w:tr>
      <w:tr w:rsidR="00F42D5B" w:rsidRPr="0082362B" w14:paraId="51C7484D" w14:textId="77777777" w:rsidTr="00874F88">
        <w:tc>
          <w:tcPr>
            <w:tcW w:w="4536" w:type="dxa"/>
          </w:tcPr>
          <w:p w14:paraId="593E5036" w14:textId="77777777" w:rsidR="00F42D5B" w:rsidRDefault="00F42D5B" w:rsidP="00874F88">
            <w:proofErr w:type="spellStart"/>
            <w:r>
              <w:t>Ética</w:t>
            </w:r>
            <w:proofErr w:type="spellEnd"/>
            <w:r>
              <w:t xml:space="preserve"> </w:t>
            </w:r>
            <w:proofErr w:type="spellStart"/>
            <w:r>
              <w:t>pública</w:t>
            </w:r>
            <w:proofErr w:type="spellEnd"/>
            <w:r>
              <w:t xml:space="preserve"> e </w:t>
            </w:r>
            <w:proofErr w:type="spellStart"/>
            <w:r>
              <w:t>integridade</w:t>
            </w:r>
            <w:proofErr w:type="spellEnd"/>
          </w:p>
        </w:tc>
        <w:tc>
          <w:tcPr>
            <w:tcW w:w="4536" w:type="dxa"/>
          </w:tcPr>
          <w:p w14:paraId="46980A13" w14:textId="77777777" w:rsidR="00F42D5B" w:rsidRPr="00834206" w:rsidRDefault="00F42D5B" w:rsidP="00874F88">
            <w:pPr>
              <w:rPr>
                <w:lang w:val="pt-BR"/>
              </w:rPr>
            </w:pPr>
            <w:r w:rsidRPr="00834206">
              <w:rPr>
                <w:lang w:val="pt-BR"/>
              </w:rPr>
              <w:t xml:space="preserve">Princípios da Administração Pública; nepotismo, teto remuneratório, concursos e contratações; </w:t>
            </w:r>
            <w:proofErr w:type="spellStart"/>
            <w:r w:rsidRPr="00834206">
              <w:rPr>
                <w:lang w:val="pt-BR"/>
              </w:rPr>
              <w:t>accountability</w:t>
            </w:r>
            <w:proofErr w:type="spellEnd"/>
            <w:r w:rsidRPr="00834206">
              <w:rPr>
                <w:lang w:val="pt-BR"/>
              </w:rPr>
              <w:t>.</w:t>
            </w:r>
          </w:p>
        </w:tc>
      </w:tr>
      <w:tr w:rsidR="00F42D5B" w:rsidRPr="0082362B" w14:paraId="466451A7" w14:textId="77777777" w:rsidTr="00874F88">
        <w:tc>
          <w:tcPr>
            <w:tcW w:w="4536" w:type="dxa"/>
          </w:tcPr>
          <w:p w14:paraId="652DA429" w14:textId="77777777" w:rsidR="00F42D5B" w:rsidRDefault="00F42D5B" w:rsidP="00874F88">
            <w:proofErr w:type="spellStart"/>
            <w:r>
              <w:t>Tecnologia</w:t>
            </w:r>
            <w:proofErr w:type="spellEnd"/>
            <w:r>
              <w:t xml:space="preserve"> e Estado</w:t>
            </w:r>
          </w:p>
        </w:tc>
        <w:tc>
          <w:tcPr>
            <w:tcW w:w="4536" w:type="dxa"/>
          </w:tcPr>
          <w:p w14:paraId="22FFB235" w14:textId="77777777" w:rsidR="00F42D5B" w:rsidRPr="00834206" w:rsidRDefault="00F42D5B" w:rsidP="00874F88">
            <w:pPr>
              <w:rPr>
                <w:lang w:val="pt-BR"/>
              </w:rPr>
            </w:pPr>
            <w:r w:rsidRPr="00834206">
              <w:rPr>
                <w:lang w:val="pt-BR"/>
              </w:rPr>
              <w:t>Impacto de tecnologias no Estado e nas instituições; transparência, dados e segurança pública sob o prisma constitucional (quando pertinente).</w:t>
            </w:r>
          </w:p>
        </w:tc>
      </w:tr>
    </w:tbl>
    <w:p w14:paraId="119D4891" w14:textId="77777777" w:rsidR="00F42D5B" w:rsidRPr="00834206" w:rsidRDefault="00F42D5B" w:rsidP="00356592">
      <w:pPr>
        <w:pStyle w:val="Ttulo2"/>
        <w:jc w:val="both"/>
        <w:rPr>
          <w:lang w:val="pt-BR"/>
        </w:rPr>
      </w:pPr>
      <w:r w:rsidRPr="00834206">
        <w:rPr>
          <w:lang w:val="pt-BR"/>
        </w:rPr>
        <w:t>7) Projeto / ações interdisciplinares</w:t>
      </w:r>
    </w:p>
    <w:p w14:paraId="59F58E6F" w14:textId="77777777" w:rsidR="00F42D5B" w:rsidRPr="00834206" w:rsidRDefault="00F42D5B" w:rsidP="00356592">
      <w:pPr>
        <w:jc w:val="both"/>
        <w:rPr>
          <w:lang w:val="pt-BR"/>
        </w:rPr>
      </w:pPr>
      <w:r w:rsidRPr="00834206">
        <w:rPr>
          <w:b/>
          <w:lang w:val="pt-BR"/>
        </w:rPr>
        <w:t>Projeto Integrador do 2º período: “Instituições da República e controle de constitucionalidade em caso concreto”.</w:t>
      </w:r>
    </w:p>
    <w:p w14:paraId="3C661529" w14:textId="77777777" w:rsidR="00F42D5B" w:rsidRPr="00834206" w:rsidRDefault="00F42D5B" w:rsidP="00356592">
      <w:pPr>
        <w:jc w:val="both"/>
        <w:rPr>
          <w:lang w:val="pt-BR"/>
        </w:rPr>
      </w:pPr>
      <w:r w:rsidRPr="00834206">
        <w:rPr>
          <w:lang w:val="pt-BR"/>
        </w:rPr>
        <w:lastRenderedPageBreak/>
        <w:t>Integração com Direito Constitucional I, Teoria Geral do Estado e Teoria Geral do Processo, para compreender o funcionamento das instituições, a articulação entre normas e a construção de soluções jurídicas por meios adequados (judiciais e extrajudiciais), com base em precedentes do STF.</w:t>
      </w:r>
    </w:p>
    <w:p w14:paraId="3346A1C2" w14:textId="77777777" w:rsidR="00F42D5B" w:rsidRDefault="00F42D5B" w:rsidP="00356592">
      <w:pPr>
        <w:jc w:val="both"/>
        <w:rPr>
          <w:b/>
        </w:rPr>
      </w:pPr>
    </w:p>
    <w:p w14:paraId="37B85D7A" w14:textId="77777777" w:rsidR="00F42D5B" w:rsidRDefault="00F42D5B" w:rsidP="00356592">
      <w:pPr>
        <w:jc w:val="both"/>
      </w:pPr>
      <w:proofErr w:type="spellStart"/>
      <w:r>
        <w:rPr>
          <w:b/>
        </w:rPr>
        <w:t>Produto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esperado</w:t>
      </w:r>
      <w:proofErr w:type="spellEnd"/>
      <w:r>
        <w:rPr>
          <w:b/>
        </w:rPr>
        <w:t>:</w:t>
      </w:r>
    </w:p>
    <w:p w14:paraId="36E6EE88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Dossiê aplicado (3 a 6 páginas) com: (i) problema constitucional; (</w:t>
      </w:r>
      <w:proofErr w:type="spellStart"/>
      <w:r w:rsidRPr="00834206">
        <w:rPr>
          <w:lang w:val="pt-BR"/>
        </w:rPr>
        <w:t>ii</w:t>
      </w:r>
      <w:proofErr w:type="spellEnd"/>
      <w:r w:rsidRPr="00834206">
        <w:rPr>
          <w:lang w:val="pt-BR"/>
        </w:rPr>
        <w:t>) identificação do ente competente (União/Estado/DF/Município) e do Poder envolvido; (</w:t>
      </w:r>
      <w:proofErr w:type="spellStart"/>
      <w:r w:rsidRPr="00834206">
        <w:rPr>
          <w:lang w:val="pt-BR"/>
        </w:rPr>
        <w:t>iii</w:t>
      </w:r>
      <w:proofErr w:type="spellEnd"/>
      <w:r w:rsidRPr="00834206">
        <w:rPr>
          <w:lang w:val="pt-BR"/>
        </w:rPr>
        <w:t>) fundamentos constitucionais; (</w:t>
      </w:r>
      <w:proofErr w:type="spellStart"/>
      <w:r w:rsidRPr="00834206">
        <w:rPr>
          <w:lang w:val="pt-BR"/>
        </w:rPr>
        <w:t>iv</w:t>
      </w:r>
      <w:proofErr w:type="spellEnd"/>
      <w:r w:rsidRPr="00834206">
        <w:rPr>
          <w:lang w:val="pt-BR"/>
        </w:rPr>
        <w:t>) solução proposta e via adequada (controle difuso ou concentrado); (v) referências.</w:t>
      </w:r>
    </w:p>
    <w:p w14:paraId="5459AFBF" w14:textId="77777777" w:rsidR="00F42D5B" w:rsidRDefault="00F42D5B" w:rsidP="00356592">
      <w:pPr>
        <w:pStyle w:val="Ttulo2"/>
        <w:jc w:val="both"/>
      </w:pPr>
      <w:r>
        <w:t xml:space="preserve">8)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didáticos</w:t>
      </w:r>
      <w:proofErr w:type="spellEnd"/>
    </w:p>
    <w:p w14:paraId="0FB81226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Recursos audiovisuais (projetor de slides)</w:t>
      </w:r>
    </w:p>
    <w:p w14:paraId="239CF487" w14:textId="77777777" w:rsidR="00F42D5B" w:rsidRDefault="00F42D5B" w:rsidP="00356592">
      <w:pPr>
        <w:pStyle w:val="Commarcadores"/>
        <w:jc w:val="both"/>
      </w:pPr>
      <w:proofErr w:type="spellStart"/>
      <w:r>
        <w:t>Livros</w:t>
      </w:r>
      <w:proofErr w:type="spellEnd"/>
      <w:r>
        <w:t xml:space="preserve"> </w:t>
      </w:r>
      <w:proofErr w:type="spellStart"/>
      <w:r>
        <w:t>didáticos</w:t>
      </w:r>
      <w:proofErr w:type="spellEnd"/>
    </w:p>
    <w:p w14:paraId="575DA5C6" w14:textId="77777777" w:rsidR="00F42D5B" w:rsidRDefault="00F42D5B" w:rsidP="00356592">
      <w:pPr>
        <w:pStyle w:val="Commarcadores"/>
        <w:jc w:val="both"/>
      </w:pPr>
      <w:proofErr w:type="spellStart"/>
      <w:r>
        <w:t>Vídeos</w:t>
      </w:r>
      <w:proofErr w:type="spellEnd"/>
      <w:r>
        <w:t xml:space="preserve"> e </w:t>
      </w:r>
      <w:proofErr w:type="spellStart"/>
      <w:r>
        <w:t>filmes</w:t>
      </w:r>
      <w:proofErr w:type="spellEnd"/>
    </w:p>
    <w:p w14:paraId="3EAD88C0" w14:textId="77777777" w:rsidR="00F42D5B" w:rsidRDefault="00F42D5B" w:rsidP="00356592">
      <w:pPr>
        <w:pStyle w:val="Commarcadores"/>
        <w:jc w:val="both"/>
      </w:pPr>
      <w:r>
        <w:t>Quadro</w:t>
      </w:r>
    </w:p>
    <w:p w14:paraId="22641634" w14:textId="77777777" w:rsidR="00F42D5B" w:rsidRDefault="00F42D5B" w:rsidP="00356592">
      <w:pPr>
        <w:jc w:val="both"/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9. AVALIAÇÃO DA APRENDIZAGEM</w:t>
      </w:r>
    </w:p>
    <w:p w14:paraId="74B4844E" w14:textId="77777777" w:rsidR="00F42D5B" w:rsidRDefault="00F42D5B" w:rsidP="00356592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aprendizagem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realizada</w:t>
      </w:r>
      <w:proofErr w:type="spellEnd"/>
      <w:r>
        <w:rPr>
          <w:rFonts w:ascii="Cambria" w:hAnsi="Cambria"/>
        </w:rPr>
        <w:t xml:space="preserve"> de forma processual, </w:t>
      </w:r>
      <w:proofErr w:type="spellStart"/>
      <w:r>
        <w:rPr>
          <w:rFonts w:ascii="Cambria" w:hAnsi="Cambria"/>
        </w:rPr>
        <w:t>contínua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cumulativa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princípios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pedagógicos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Lei nº 9.394/1996 (Lei de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e Bases da </w:t>
      </w:r>
      <w:proofErr w:type="spellStart"/>
      <w:r>
        <w:rPr>
          <w:rFonts w:ascii="Cambria" w:hAnsi="Cambria"/>
        </w:rPr>
        <w:t>Educação</w:t>
      </w:r>
      <w:proofErr w:type="spellEnd"/>
      <w:r>
        <w:rPr>
          <w:rFonts w:ascii="Cambria" w:hAnsi="Cambria"/>
        </w:rPr>
        <w:t xml:space="preserve"> Nacional – LDB), </w:t>
      </w:r>
      <w:proofErr w:type="spellStart"/>
      <w:r>
        <w:rPr>
          <w:rFonts w:ascii="Cambria" w:hAnsi="Cambria"/>
        </w:rPr>
        <w:t>especialmente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seus</w:t>
      </w:r>
      <w:proofErr w:type="spellEnd"/>
      <w:r>
        <w:rPr>
          <w:rFonts w:ascii="Cambria" w:hAnsi="Cambria"/>
        </w:rPr>
        <w:t xml:space="preserve"> arts. 24, V, e 47, </w:t>
      </w:r>
      <w:proofErr w:type="spellStart"/>
      <w:r>
        <w:rPr>
          <w:rFonts w:ascii="Cambria" w:hAnsi="Cambria"/>
        </w:rPr>
        <w:t>bem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como</w:t>
      </w:r>
      <w:proofErr w:type="spellEnd"/>
      <w:r>
        <w:rPr>
          <w:rFonts w:ascii="Cambria" w:hAnsi="Cambria"/>
        </w:rPr>
        <w:t xml:space="preserve"> com as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Curriculares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Nacionais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instituídas</w:t>
      </w:r>
      <w:proofErr w:type="spellEnd"/>
      <w:r>
        <w:rPr>
          <w:rFonts w:ascii="Cambria" w:hAnsi="Cambria"/>
        </w:rPr>
        <w:t xml:space="preserve"> pela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5/2018.</w:t>
      </w:r>
    </w:p>
    <w:p w14:paraId="4C44A61C" w14:textId="77777777" w:rsidR="00F42D5B" w:rsidRDefault="00F42D5B" w:rsidP="0035659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proposta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finalidade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previstas</w:t>
      </w:r>
      <w:proofErr w:type="spellEnd"/>
      <w:r>
        <w:rPr>
          <w:rFonts w:ascii="Cambria" w:hAnsi="Cambria"/>
        </w:rPr>
        <w:t xml:space="preserve"> no art. 4º da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5/2018, </w:t>
      </w:r>
      <w:proofErr w:type="spellStart"/>
      <w:r>
        <w:rPr>
          <w:rFonts w:ascii="Cambria" w:hAnsi="Cambria"/>
        </w:rPr>
        <w:t>assegurando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que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demonstre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apenas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conteúdo</w:t>
      </w:r>
      <w:proofErr w:type="spellEnd"/>
      <w:r>
        <w:rPr>
          <w:rFonts w:ascii="Cambria" w:hAnsi="Cambria"/>
        </w:rPr>
        <w:t xml:space="preserve">, mas </w:t>
      </w:r>
      <w:proofErr w:type="spellStart"/>
      <w:r>
        <w:rPr>
          <w:rFonts w:ascii="Cambria" w:hAnsi="Cambria"/>
        </w:rPr>
        <w:t>também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argumentação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postura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>.</w:t>
      </w:r>
    </w:p>
    <w:p w14:paraId="00A57118" w14:textId="77777777" w:rsidR="00F42D5B" w:rsidRDefault="00F42D5B" w:rsidP="00356592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Estrutura</w:t>
      </w:r>
      <w:proofErr w:type="spellEnd"/>
      <w:r>
        <w:rPr>
          <w:rFonts w:ascii="Cambria" w:hAnsi="Cambria"/>
          <w:b/>
          <w:bCs/>
        </w:rPr>
        <w:t xml:space="preserve"> da </w:t>
      </w:r>
      <w:proofErr w:type="spellStart"/>
      <w:r>
        <w:rPr>
          <w:rFonts w:ascii="Cambria" w:hAnsi="Cambria"/>
          <w:b/>
          <w:bCs/>
        </w:rPr>
        <w:t>Avaliação</w:t>
      </w:r>
      <w:proofErr w:type="spellEnd"/>
    </w:p>
    <w:p w14:paraId="65F04EED" w14:textId="77777777" w:rsidR="00F42D5B" w:rsidRDefault="00F42D5B" w:rsidP="0035659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organizada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três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totalizando</w:t>
      </w:r>
      <w:proofErr w:type="spellEnd"/>
      <w:r>
        <w:rPr>
          <w:rFonts w:ascii="Cambria" w:hAnsi="Cambria"/>
        </w:rPr>
        <w:t xml:space="preserve"> 100 (cem)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distribuídos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seguinte</w:t>
      </w:r>
      <w:proofErr w:type="spellEnd"/>
      <w:r>
        <w:rPr>
          <w:rFonts w:ascii="Cambria" w:hAnsi="Cambria"/>
        </w:rPr>
        <w:t xml:space="preserve"> forma:</w:t>
      </w:r>
    </w:p>
    <w:p w14:paraId="4F10D68E" w14:textId="77777777" w:rsidR="00F42D5B" w:rsidRDefault="00F42D5B" w:rsidP="00356592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1ª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5403DF93" w14:textId="77777777" w:rsidR="00F42D5B" w:rsidRDefault="00F42D5B" w:rsidP="00356592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aferir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assimilação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programáticos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normativa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raciocínio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compreensão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sistemática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institutos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estudados</w:t>
      </w:r>
      <w:proofErr w:type="spellEnd"/>
      <w:r>
        <w:rPr>
          <w:rFonts w:ascii="Cambria" w:hAnsi="Cambria"/>
        </w:rPr>
        <w:t>.</w:t>
      </w:r>
    </w:p>
    <w:p w14:paraId="33A4EA03" w14:textId="77777777" w:rsidR="00F42D5B" w:rsidRDefault="00F42D5B" w:rsidP="00356592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Esta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privilegia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avaliando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compreender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organizar</w:t>
      </w:r>
      <w:proofErr w:type="spellEnd"/>
      <w:r>
        <w:rPr>
          <w:rFonts w:ascii="Cambria" w:hAnsi="Cambria"/>
        </w:rPr>
        <w:t xml:space="preserve"> e articular </w:t>
      </w:r>
      <w:proofErr w:type="spellStart"/>
      <w:r>
        <w:rPr>
          <w:rFonts w:ascii="Cambria" w:hAnsi="Cambria"/>
        </w:rPr>
        <w:t>conceitos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fundamentais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exigido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pelas</w:t>
      </w:r>
      <w:proofErr w:type="spellEnd"/>
      <w:r>
        <w:rPr>
          <w:rFonts w:ascii="Cambria" w:hAnsi="Cambria"/>
        </w:rPr>
        <w:t xml:space="preserve"> DCNs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>.</w:t>
      </w:r>
    </w:p>
    <w:p w14:paraId="58B2463C" w14:textId="77777777" w:rsidR="00F42D5B" w:rsidRDefault="00F42D5B" w:rsidP="00356592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2ª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4A3D6122" w14:textId="77777777" w:rsidR="00F42D5B" w:rsidRDefault="00F42D5B" w:rsidP="00356592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atividades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incluir</w:t>
      </w:r>
      <w:proofErr w:type="spellEnd"/>
      <w:r>
        <w:rPr>
          <w:rFonts w:ascii="Cambria" w:hAnsi="Cambria"/>
        </w:rPr>
        <w:t>:</w:t>
      </w:r>
    </w:p>
    <w:p w14:paraId="2FC4406D" w14:textId="77777777" w:rsidR="00F42D5B" w:rsidRDefault="00F42D5B" w:rsidP="00356592">
      <w:pPr>
        <w:numPr>
          <w:ilvl w:val="0"/>
          <w:numId w:val="4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trabalhos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individuais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grupo</w:t>
      </w:r>
      <w:proofErr w:type="spellEnd"/>
      <w:r>
        <w:rPr>
          <w:rFonts w:ascii="Cambria" w:hAnsi="Cambria"/>
        </w:rPr>
        <w:t>;</w:t>
      </w:r>
    </w:p>
    <w:p w14:paraId="16E85EBB" w14:textId="77777777" w:rsidR="00F42D5B" w:rsidRDefault="00F42D5B" w:rsidP="00356592">
      <w:pPr>
        <w:numPr>
          <w:ilvl w:val="0"/>
          <w:numId w:val="4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participação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eventos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acadêmicos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seminários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visitas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técnicas</w:t>
      </w:r>
      <w:proofErr w:type="spellEnd"/>
      <w:r>
        <w:rPr>
          <w:rFonts w:ascii="Cambria" w:hAnsi="Cambria"/>
        </w:rPr>
        <w:t>;</w:t>
      </w:r>
    </w:p>
    <w:p w14:paraId="6B86EA32" w14:textId="77777777" w:rsidR="00F42D5B" w:rsidRDefault="00F42D5B" w:rsidP="00356592">
      <w:pPr>
        <w:numPr>
          <w:ilvl w:val="0"/>
          <w:numId w:val="4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estudos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</w:t>
      </w:r>
      <w:proofErr w:type="spellEnd"/>
      <w:r>
        <w:rPr>
          <w:rFonts w:ascii="Cambria" w:hAnsi="Cambria"/>
        </w:rPr>
        <w:t>;</w:t>
      </w:r>
    </w:p>
    <w:p w14:paraId="31D37E32" w14:textId="77777777" w:rsidR="00F42D5B" w:rsidRDefault="00F42D5B" w:rsidP="00356592">
      <w:pPr>
        <w:numPr>
          <w:ilvl w:val="0"/>
          <w:numId w:val="4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técnicos</w:t>
      </w:r>
      <w:proofErr w:type="spellEnd"/>
      <w:r>
        <w:rPr>
          <w:rFonts w:ascii="Cambria" w:hAnsi="Cambria"/>
        </w:rPr>
        <w:t>;</w:t>
      </w:r>
    </w:p>
    <w:p w14:paraId="199D0BB9" w14:textId="77777777" w:rsidR="00F42D5B" w:rsidRDefault="00F42D5B" w:rsidP="00356592">
      <w:pPr>
        <w:numPr>
          <w:ilvl w:val="0"/>
          <w:numId w:val="4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Atividade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Supervisionada</w:t>
      </w:r>
      <w:proofErr w:type="spellEnd"/>
      <w:r>
        <w:rPr>
          <w:rFonts w:ascii="Cambria" w:hAnsi="Cambria"/>
        </w:rPr>
        <w:t xml:space="preserve"> (APS).</w:t>
      </w:r>
    </w:p>
    <w:p w14:paraId="38D77D97" w14:textId="77777777" w:rsidR="00F42D5B" w:rsidRDefault="00F42D5B" w:rsidP="00356592">
      <w:pPr>
        <w:spacing w:after="0" w:line="360" w:lineRule="auto"/>
        <w:ind w:left="720"/>
        <w:jc w:val="both"/>
        <w:rPr>
          <w:rFonts w:ascii="Cambria" w:hAnsi="Cambria"/>
        </w:rPr>
      </w:pPr>
    </w:p>
    <w:p w14:paraId="3DF9EB56" w14:textId="77777777" w:rsidR="00F42D5B" w:rsidRDefault="00F42D5B" w:rsidP="00356592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Critério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institucional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obrigatório</w:t>
      </w:r>
      <w:proofErr w:type="spellEnd"/>
      <w:r>
        <w:rPr>
          <w:rFonts w:ascii="Cambria" w:hAnsi="Cambria"/>
          <w:b/>
          <w:bCs/>
        </w:rPr>
        <w:t>:</w:t>
      </w:r>
    </w:p>
    <w:p w14:paraId="37C62825" w14:textId="77777777" w:rsidR="00F42D5B" w:rsidRDefault="00F42D5B" w:rsidP="0035659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APS </w:t>
      </w:r>
      <w:proofErr w:type="spellStart"/>
      <w:r>
        <w:rPr>
          <w:rFonts w:ascii="Cambria" w:hAnsi="Cambria"/>
        </w:rPr>
        <w:t>deverá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obrigatoriamente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avaliada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mínima</w:t>
      </w:r>
      <w:proofErr w:type="spellEnd"/>
      <w:r>
        <w:rPr>
          <w:rFonts w:ascii="Cambria" w:hAnsi="Cambria"/>
        </w:rPr>
        <w:t xml:space="preserve"> de 10 (</w:t>
      </w:r>
      <w:proofErr w:type="spellStart"/>
      <w:r>
        <w:rPr>
          <w:rFonts w:ascii="Cambria" w:hAnsi="Cambria"/>
        </w:rPr>
        <w:t>dez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máxima</w:t>
      </w:r>
      <w:proofErr w:type="spellEnd"/>
      <w:r>
        <w:rPr>
          <w:rFonts w:ascii="Cambria" w:hAnsi="Cambria"/>
        </w:rPr>
        <w:t xml:space="preserve"> de 30 (</w:t>
      </w:r>
      <w:proofErr w:type="spellStart"/>
      <w:r>
        <w:rPr>
          <w:rFonts w:ascii="Cambria" w:hAnsi="Cambria"/>
        </w:rPr>
        <w:t>trinta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definição</w:t>
      </w:r>
      <w:proofErr w:type="spellEnd"/>
      <w:r>
        <w:rPr>
          <w:rFonts w:ascii="Cambria" w:hAnsi="Cambria"/>
        </w:rPr>
        <w:t xml:space="preserve"> do professor.</w:t>
      </w:r>
    </w:p>
    <w:p w14:paraId="47FEEE7B" w14:textId="77777777" w:rsidR="00F42D5B" w:rsidRDefault="00F42D5B" w:rsidP="0035659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visa </w:t>
      </w:r>
      <w:proofErr w:type="spellStart"/>
      <w:r>
        <w:rPr>
          <w:rFonts w:ascii="Cambria" w:hAnsi="Cambria"/>
        </w:rPr>
        <w:t>promover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integração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atendendo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caráter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profissionalizante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orientam</w:t>
      </w:r>
      <w:proofErr w:type="spellEnd"/>
      <w:r>
        <w:rPr>
          <w:rFonts w:ascii="Cambria" w:hAnsi="Cambria"/>
        </w:rPr>
        <w:t xml:space="preserve"> a LDB e as DCNs. A APS, </w:t>
      </w:r>
      <w:proofErr w:type="spellStart"/>
      <w:r>
        <w:rPr>
          <w:rFonts w:ascii="Cambria" w:hAnsi="Cambria"/>
        </w:rPr>
        <w:t>enquanto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componente</w:t>
      </w:r>
      <w:proofErr w:type="spellEnd"/>
      <w:r>
        <w:rPr>
          <w:rFonts w:ascii="Cambria" w:hAnsi="Cambria"/>
        </w:rPr>
        <w:t xml:space="preserve"> curricular </w:t>
      </w:r>
      <w:proofErr w:type="spellStart"/>
      <w:r>
        <w:rPr>
          <w:rFonts w:ascii="Cambria" w:hAnsi="Cambria"/>
        </w:rPr>
        <w:t>supervisionado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constitui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essencial</w:t>
      </w:r>
      <w:proofErr w:type="spellEnd"/>
      <w:r>
        <w:rPr>
          <w:rFonts w:ascii="Cambria" w:hAnsi="Cambria"/>
        </w:rPr>
        <w:t xml:space="preserve"> para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elaboração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peças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pareceres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análise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concretos</w:t>
      </w:r>
      <w:proofErr w:type="spellEnd"/>
      <w:r>
        <w:rPr>
          <w:rFonts w:ascii="Cambria" w:hAnsi="Cambria"/>
        </w:rPr>
        <w:t xml:space="preserve">) e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trabalho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equipe, </w:t>
      </w:r>
      <w:proofErr w:type="spellStart"/>
      <w:r>
        <w:rPr>
          <w:rFonts w:ascii="Cambria" w:hAnsi="Cambria"/>
        </w:rPr>
        <w:t>responsabilidade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comunicação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). A </w:t>
      </w:r>
      <w:proofErr w:type="spellStart"/>
      <w:r>
        <w:rPr>
          <w:rFonts w:ascii="Cambria" w:hAnsi="Cambria"/>
        </w:rPr>
        <w:t>fixação</w:t>
      </w:r>
      <w:proofErr w:type="spellEnd"/>
      <w:r>
        <w:rPr>
          <w:rFonts w:ascii="Cambria" w:hAnsi="Cambria"/>
        </w:rPr>
        <w:t xml:space="preserve"> de um </w:t>
      </w:r>
      <w:proofErr w:type="spellStart"/>
      <w:r>
        <w:rPr>
          <w:rFonts w:ascii="Cambria" w:hAnsi="Cambria"/>
        </w:rPr>
        <w:t>intervalo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para a APS </w:t>
      </w:r>
      <w:proofErr w:type="spellStart"/>
      <w:r>
        <w:rPr>
          <w:rFonts w:ascii="Cambria" w:hAnsi="Cambria"/>
        </w:rPr>
        <w:t>assegura</w:t>
      </w:r>
      <w:proofErr w:type="spellEnd"/>
      <w:r>
        <w:rPr>
          <w:rFonts w:ascii="Cambria" w:hAnsi="Cambria"/>
        </w:rPr>
        <w:t>:</w:t>
      </w:r>
    </w:p>
    <w:p w14:paraId="1A0FB2C3" w14:textId="77777777" w:rsidR="00F42D5B" w:rsidRDefault="00F42D5B" w:rsidP="00356592">
      <w:pPr>
        <w:numPr>
          <w:ilvl w:val="0"/>
          <w:numId w:val="5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padronização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institucional</w:t>
      </w:r>
      <w:proofErr w:type="spellEnd"/>
      <w:r>
        <w:rPr>
          <w:rFonts w:ascii="Cambria" w:hAnsi="Cambria"/>
        </w:rPr>
        <w:t>;</w:t>
      </w:r>
    </w:p>
    <w:p w14:paraId="6749A0A7" w14:textId="77777777" w:rsidR="00F42D5B" w:rsidRDefault="00F42D5B" w:rsidP="00356592">
      <w:pPr>
        <w:numPr>
          <w:ilvl w:val="0"/>
          <w:numId w:val="5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valorização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efetiva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>;</w:t>
      </w:r>
    </w:p>
    <w:p w14:paraId="0EA52141" w14:textId="77777777" w:rsidR="00F42D5B" w:rsidRDefault="00F42D5B" w:rsidP="00356592">
      <w:pPr>
        <w:numPr>
          <w:ilvl w:val="0"/>
          <w:numId w:val="5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proporcionalidade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>;</w:t>
      </w:r>
    </w:p>
    <w:p w14:paraId="6FF97461" w14:textId="77777777" w:rsidR="00F42D5B" w:rsidRPr="00483332" w:rsidRDefault="00F42D5B" w:rsidP="00356592">
      <w:pPr>
        <w:numPr>
          <w:ilvl w:val="0"/>
          <w:numId w:val="5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coerência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objetivos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>.</w:t>
      </w:r>
    </w:p>
    <w:p w14:paraId="4FF2AF2A" w14:textId="77777777" w:rsidR="00F42D5B" w:rsidRDefault="00F42D5B" w:rsidP="00356592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3ª Etapa – 40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2C36B6E6" w14:textId="77777777" w:rsidR="00F42D5B" w:rsidRDefault="00F42D5B" w:rsidP="00356592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com </w:t>
      </w:r>
      <w:proofErr w:type="spellStart"/>
      <w:r>
        <w:rPr>
          <w:rFonts w:ascii="Cambria" w:hAnsi="Cambria"/>
        </w:rPr>
        <w:t>maior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densidade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analítica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integrada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argumentativo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problemas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complexos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maturidade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intelectual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>.</w:t>
      </w:r>
    </w:p>
    <w:p w14:paraId="4A136AD3" w14:textId="77777777" w:rsidR="00F42D5B" w:rsidRDefault="00F42D5B" w:rsidP="0035659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Esta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consolida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processo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priorizando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articulação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reflexão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crítica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a </w:t>
      </w:r>
      <w:proofErr w:type="spellStart"/>
      <w:r>
        <w:rPr>
          <w:rFonts w:ascii="Cambria" w:hAnsi="Cambria"/>
        </w:rPr>
        <w:t>formação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bacharel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exercício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 xml:space="preserve">, à 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 e à </w:t>
      </w:r>
      <w:proofErr w:type="spellStart"/>
      <w:r>
        <w:rPr>
          <w:rFonts w:ascii="Cambria" w:hAnsi="Cambria"/>
        </w:rPr>
        <w:t>atuação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cidadã</w:t>
      </w:r>
      <w:proofErr w:type="spellEnd"/>
      <w:r>
        <w:rPr>
          <w:rFonts w:ascii="Cambria" w:hAnsi="Cambria"/>
        </w:rPr>
        <w:t>.</w:t>
      </w:r>
    </w:p>
    <w:p w14:paraId="65F5EF40" w14:textId="77777777" w:rsidR="00F42D5B" w:rsidRPr="00834206" w:rsidRDefault="00F42D5B" w:rsidP="00356592">
      <w:pPr>
        <w:pStyle w:val="Ttulo2"/>
        <w:jc w:val="both"/>
        <w:rPr>
          <w:lang w:val="pt-BR"/>
        </w:rPr>
      </w:pPr>
      <w:r w:rsidRPr="00834206">
        <w:rPr>
          <w:lang w:val="pt-BR"/>
        </w:rPr>
        <w:lastRenderedPageBreak/>
        <w:t>10) Competências do art. 4º da Res. CNE/CES nº 5/2018 – seleção, justificativas e eixos desenvolvidos</w:t>
      </w:r>
    </w:p>
    <w:p w14:paraId="26E858D9" w14:textId="77777777" w:rsidR="00F42D5B" w:rsidRPr="00834206" w:rsidRDefault="00F42D5B" w:rsidP="00356592">
      <w:pPr>
        <w:jc w:val="both"/>
        <w:rPr>
          <w:lang w:val="pt-BR"/>
        </w:rPr>
      </w:pPr>
      <w:r w:rsidRPr="00834206">
        <w:rPr>
          <w:b/>
          <w:lang w:val="pt-BR"/>
        </w:rPr>
        <w:t>Competências priorizadas: I, II, III, IV, V, VI, VII, IX, XI, XII, XIII e XIV.</w:t>
      </w:r>
    </w:p>
    <w:p w14:paraId="3AA53434" w14:textId="77777777" w:rsidR="00F42D5B" w:rsidRPr="00834206" w:rsidRDefault="00F42D5B" w:rsidP="00356592">
      <w:pPr>
        <w:jc w:val="both"/>
        <w:rPr>
          <w:lang w:val="pt-BR"/>
        </w:rPr>
      </w:pPr>
      <w:r w:rsidRPr="00834206">
        <w:rPr>
          <w:lang w:val="pt-BR"/>
        </w:rPr>
        <w:t>A disciplina desenvolve competências cognitivas, instrumentais e interpessoais essenciais para compreensão do Estado Constitucional, interpretação de normas e precedentes, argumentação crítica e atuação responsável frente às instituições democráticas e aos direitos fundamentais.</w:t>
      </w:r>
    </w:p>
    <w:p w14:paraId="6ED091A5" w14:textId="77777777" w:rsidR="00F42D5B" w:rsidRDefault="00F42D5B" w:rsidP="00356592">
      <w:pPr>
        <w:jc w:val="both"/>
      </w:pPr>
      <w:proofErr w:type="spellStart"/>
      <w:r>
        <w:rPr>
          <w:b/>
        </w:rPr>
        <w:t>Justificativas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competência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síntese</w:t>
      </w:r>
      <w:proofErr w:type="spellEnd"/>
      <w:r>
        <w:rPr>
          <w:b/>
        </w:rPr>
        <w:t>):</w:t>
      </w:r>
    </w:p>
    <w:p w14:paraId="52705037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I – Aplicação e interpretação de normas constitucionais a problemas concretos (federalismo, poderes e controle de constitucionalidade).</w:t>
      </w:r>
    </w:p>
    <w:p w14:paraId="39C22FC3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II – Produção de textos jurídico-constitucionais (relatórios, resumos e peças simuladas), com estrutura lógica e linguagem técnica.</w:t>
      </w:r>
    </w:p>
    <w:p w14:paraId="69AF2740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III – Postura ética e compromisso com o Estado Democrático de Direito ao analisar limites do poder e proteção de direitos fundamentais.</w:t>
      </w:r>
    </w:p>
    <w:p w14:paraId="7F81B32A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IV – Desenvolvimento de cultura do diálogo e da solução institucional de conflitos, inclusive por meios extrajudiciais e consensuais quando cabíveis.</w:t>
      </w:r>
    </w:p>
    <w:p w14:paraId="2DC34832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V – Pesquisa e utilização de legislação, jurisprudência (especialmente STF) e doutrina, com seleção crítica de fontes.</w:t>
      </w:r>
    </w:p>
    <w:p w14:paraId="37B57C68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VI – Domínio progressivo de terminologia e categorias constitucionais (federação, separação de poderes, funções essenciais, controle de constitucionalidade).</w:t>
      </w:r>
    </w:p>
    <w:p w14:paraId="48727E3E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VII – Raciocínio jurídico, argumentação, persuasão e reflexão crítica na resolução de casos e debates orientados.</w:t>
      </w:r>
    </w:p>
    <w:p w14:paraId="6B61EFE8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IX – Compreensão sistêmica do ordenamento e das instituições, articulando teoria e prática constitucional.</w:t>
      </w:r>
    </w:p>
    <w:p w14:paraId="273D79E4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XI – Análise de fenômenos sociais, econômicos e políticos associados à ordem constitucional, à administração pública e às políticas públicas.</w:t>
      </w:r>
    </w:p>
    <w:p w14:paraId="7C79D4CD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XII – Uso de tecnologias e métodos para pesquisa e atualização (bases jurisprudenciais, repositórios oficiais e produção de conteúdo).</w:t>
      </w:r>
    </w:p>
    <w:p w14:paraId="68E5A66B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XIII – Trabalho colaborativo em seminários e projetos integradores, com responsabilidade, escuta e cooperação.</w:t>
      </w:r>
    </w:p>
    <w:p w14:paraId="4D2E5114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XIV – Formação humanista e cidadã, orientada pela dignidade da pessoa humana e efetividade dos direitos fundamentais.</w:t>
      </w:r>
    </w:p>
    <w:p w14:paraId="04E94FED" w14:textId="77777777" w:rsidR="00F42D5B" w:rsidRPr="00834206" w:rsidRDefault="00F42D5B" w:rsidP="00356592">
      <w:pPr>
        <w:jc w:val="both"/>
        <w:rPr>
          <w:lang w:val="pt-BR"/>
        </w:rPr>
      </w:pPr>
      <w:r w:rsidRPr="00834206">
        <w:rPr>
          <w:b/>
          <w:lang w:val="pt-BR"/>
        </w:rPr>
        <w:t>Eixos desenvolvidos (cognitivas, instrumentais e interpessoais):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2D5B" w14:paraId="69CEBCB0" w14:textId="77777777" w:rsidTr="00874F88">
        <w:tc>
          <w:tcPr>
            <w:tcW w:w="4536" w:type="dxa"/>
          </w:tcPr>
          <w:p w14:paraId="05ABDA8B" w14:textId="77777777" w:rsidR="00F42D5B" w:rsidRDefault="00F42D5B" w:rsidP="00874F88">
            <w:proofErr w:type="spellStart"/>
            <w:r>
              <w:t>Eixo</w:t>
            </w:r>
            <w:proofErr w:type="spellEnd"/>
          </w:p>
        </w:tc>
        <w:tc>
          <w:tcPr>
            <w:tcW w:w="4536" w:type="dxa"/>
          </w:tcPr>
          <w:p w14:paraId="2CEBB6C0" w14:textId="77777777" w:rsidR="00F42D5B" w:rsidRDefault="00F42D5B" w:rsidP="00874F88">
            <w:proofErr w:type="spellStart"/>
            <w:r>
              <w:t>Competências</w:t>
            </w:r>
            <w:proofErr w:type="spellEnd"/>
            <w:r>
              <w:t xml:space="preserve"> – </w:t>
            </w:r>
            <w:proofErr w:type="spellStart"/>
            <w:r>
              <w:t>enfoque</w:t>
            </w:r>
            <w:proofErr w:type="spellEnd"/>
            <w:r>
              <w:t xml:space="preserve"> e </w:t>
            </w:r>
            <w:proofErr w:type="spellStart"/>
            <w:r>
              <w:t>evidências</w:t>
            </w:r>
            <w:proofErr w:type="spellEnd"/>
          </w:p>
        </w:tc>
      </w:tr>
      <w:tr w:rsidR="00F42D5B" w:rsidRPr="0082362B" w14:paraId="1B36251E" w14:textId="77777777" w:rsidTr="00874F88">
        <w:tc>
          <w:tcPr>
            <w:tcW w:w="4536" w:type="dxa"/>
          </w:tcPr>
          <w:p w14:paraId="3B299D14" w14:textId="77777777" w:rsidR="00F42D5B" w:rsidRDefault="00F42D5B" w:rsidP="00874F88">
            <w:proofErr w:type="spellStart"/>
            <w:r>
              <w:lastRenderedPageBreak/>
              <w:t>Cognitivas</w:t>
            </w:r>
            <w:proofErr w:type="spellEnd"/>
          </w:p>
        </w:tc>
        <w:tc>
          <w:tcPr>
            <w:tcW w:w="4536" w:type="dxa"/>
          </w:tcPr>
          <w:p w14:paraId="467BECBF" w14:textId="77777777" w:rsidR="00F42D5B" w:rsidRPr="00834206" w:rsidRDefault="00F42D5B" w:rsidP="00874F88">
            <w:pPr>
              <w:rPr>
                <w:lang w:val="pt-BR"/>
              </w:rPr>
            </w:pPr>
            <w:r w:rsidRPr="00834206">
              <w:rPr>
                <w:lang w:val="pt-BR"/>
              </w:rPr>
              <w:t>I, VII, IX, XI, XIV – compreensão do Estado Constitucional, análise de casos e de impactos sociais das escolhas institucionais.</w:t>
            </w:r>
          </w:p>
        </w:tc>
      </w:tr>
      <w:tr w:rsidR="00F42D5B" w:rsidRPr="0082362B" w14:paraId="09883A24" w14:textId="77777777" w:rsidTr="00874F88">
        <w:tc>
          <w:tcPr>
            <w:tcW w:w="4536" w:type="dxa"/>
          </w:tcPr>
          <w:p w14:paraId="073ABF8D" w14:textId="77777777" w:rsidR="00F42D5B" w:rsidRDefault="00F42D5B" w:rsidP="00874F88">
            <w:proofErr w:type="spellStart"/>
            <w:r>
              <w:t>Instrumentais</w:t>
            </w:r>
            <w:proofErr w:type="spellEnd"/>
          </w:p>
        </w:tc>
        <w:tc>
          <w:tcPr>
            <w:tcW w:w="4536" w:type="dxa"/>
          </w:tcPr>
          <w:p w14:paraId="73D33AEB" w14:textId="77777777" w:rsidR="00F42D5B" w:rsidRPr="00834206" w:rsidRDefault="00F42D5B" w:rsidP="00874F88">
            <w:pPr>
              <w:rPr>
                <w:lang w:val="pt-BR"/>
              </w:rPr>
            </w:pPr>
            <w:r w:rsidRPr="00834206">
              <w:rPr>
                <w:lang w:val="pt-BR"/>
              </w:rPr>
              <w:t>II, V, VI, XII – escrita técnica, pesquisa em fontes oficiais, domínio terminológico e uso de tecnologias jurídicas.</w:t>
            </w:r>
          </w:p>
        </w:tc>
      </w:tr>
      <w:tr w:rsidR="00F42D5B" w:rsidRPr="0082362B" w14:paraId="4E586397" w14:textId="77777777" w:rsidTr="00874F88">
        <w:tc>
          <w:tcPr>
            <w:tcW w:w="4536" w:type="dxa"/>
          </w:tcPr>
          <w:p w14:paraId="4A2B38CA" w14:textId="77777777" w:rsidR="00F42D5B" w:rsidRDefault="00F42D5B" w:rsidP="00874F88">
            <w:proofErr w:type="spellStart"/>
            <w:r>
              <w:t>Interpessoais</w:t>
            </w:r>
            <w:proofErr w:type="spellEnd"/>
          </w:p>
        </w:tc>
        <w:tc>
          <w:tcPr>
            <w:tcW w:w="4536" w:type="dxa"/>
          </w:tcPr>
          <w:p w14:paraId="772E82AF" w14:textId="77777777" w:rsidR="00F42D5B" w:rsidRPr="00834206" w:rsidRDefault="00F42D5B" w:rsidP="00874F88">
            <w:pPr>
              <w:rPr>
                <w:lang w:val="pt-BR"/>
              </w:rPr>
            </w:pPr>
            <w:r w:rsidRPr="00834206">
              <w:rPr>
                <w:lang w:val="pt-BR"/>
              </w:rPr>
              <w:t>III, IV, XIII, XIV – ética, diálogo, colaboração e compromisso com direitos fundamentais e instituições democráticas.</w:t>
            </w:r>
          </w:p>
        </w:tc>
      </w:tr>
    </w:tbl>
    <w:p w14:paraId="2FF186FA" w14:textId="77777777" w:rsidR="00F42D5B" w:rsidRPr="00834206" w:rsidRDefault="00F42D5B" w:rsidP="00356592">
      <w:pPr>
        <w:pStyle w:val="Ttulo2"/>
        <w:jc w:val="both"/>
        <w:rPr>
          <w:lang w:val="pt-BR"/>
        </w:rPr>
      </w:pPr>
      <w:r w:rsidRPr="00834206">
        <w:rPr>
          <w:lang w:val="pt-BR"/>
        </w:rPr>
        <w:t>11) Atividade Prática Supervisionada (APS) – 10h (Presencial)</w:t>
      </w:r>
    </w:p>
    <w:p w14:paraId="5FD3E69B" w14:textId="77777777" w:rsidR="00F42D5B" w:rsidRPr="00834206" w:rsidRDefault="00F42D5B" w:rsidP="00356592">
      <w:pPr>
        <w:jc w:val="both"/>
        <w:rPr>
          <w:lang w:val="pt-BR"/>
        </w:rPr>
      </w:pPr>
      <w:r w:rsidRPr="00834206">
        <w:rPr>
          <w:lang w:val="pt-BR"/>
        </w:rPr>
        <w:t>A APS integra teoria e prática e tem por finalidade desenvolver a capacidade de aplicar os institutos de Direito Constitucional II a situações reais ou simuladas, com supervisão docente, fortalecendo habilidades de pesquisa, argumentação e tomada de decisão jurídica.</w:t>
      </w:r>
    </w:p>
    <w:p w14:paraId="5F42B494" w14:textId="77777777" w:rsidR="00F42D5B" w:rsidRPr="00834206" w:rsidRDefault="00F42D5B" w:rsidP="00356592">
      <w:pPr>
        <w:jc w:val="both"/>
        <w:rPr>
          <w:lang w:val="pt-BR"/>
        </w:rPr>
      </w:pPr>
      <w:r w:rsidRPr="00834206">
        <w:rPr>
          <w:b/>
          <w:lang w:val="pt-BR"/>
        </w:rPr>
        <w:t>Tema da APS:</w:t>
      </w:r>
    </w:p>
    <w:p w14:paraId="1D167DAA" w14:textId="77777777" w:rsidR="00F42D5B" w:rsidRPr="00834206" w:rsidRDefault="00F42D5B" w:rsidP="00356592">
      <w:pPr>
        <w:jc w:val="both"/>
        <w:rPr>
          <w:lang w:val="pt-BR"/>
        </w:rPr>
      </w:pPr>
      <w:r w:rsidRPr="00834206">
        <w:rPr>
          <w:lang w:val="pt-BR"/>
        </w:rPr>
        <w:t>“Caso constitucional aplicado: federalismo, separação de poderes e controle de constitucionalidade”.</w:t>
      </w:r>
    </w:p>
    <w:p w14:paraId="02DFABD1" w14:textId="77777777" w:rsidR="00F42D5B" w:rsidRPr="00834206" w:rsidRDefault="00F42D5B" w:rsidP="00356592">
      <w:pPr>
        <w:jc w:val="both"/>
        <w:rPr>
          <w:lang w:val="pt-BR"/>
        </w:rPr>
      </w:pPr>
      <w:r w:rsidRPr="00834206">
        <w:rPr>
          <w:b/>
          <w:lang w:val="pt-BR"/>
        </w:rPr>
        <w:t>Produto esperado:</w:t>
      </w:r>
    </w:p>
    <w:p w14:paraId="59CF2839" w14:textId="77777777" w:rsidR="00F42D5B" w:rsidRPr="00834206" w:rsidRDefault="00F42D5B" w:rsidP="00356592">
      <w:pPr>
        <w:jc w:val="both"/>
        <w:rPr>
          <w:lang w:val="pt-BR"/>
        </w:rPr>
      </w:pPr>
      <w:r w:rsidRPr="00834206">
        <w:rPr>
          <w:lang w:val="pt-BR"/>
        </w:rPr>
        <w:t>Dossiê aplicado (4 a 6 páginas) contendo: (i) descrição do caso e problema constitucional; (</w:t>
      </w:r>
      <w:proofErr w:type="spellStart"/>
      <w:r w:rsidRPr="00834206">
        <w:rPr>
          <w:lang w:val="pt-BR"/>
        </w:rPr>
        <w:t>ii</w:t>
      </w:r>
      <w:proofErr w:type="spellEnd"/>
      <w:r w:rsidRPr="00834206">
        <w:rPr>
          <w:lang w:val="pt-BR"/>
        </w:rPr>
        <w:t>) identificação dos entes federados e competências envolvidas; (</w:t>
      </w:r>
      <w:proofErr w:type="spellStart"/>
      <w:r w:rsidRPr="00834206">
        <w:rPr>
          <w:lang w:val="pt-BR"/>
        </w:rPr>
        <w:t>iii</w:t>
      </w:r>
      <w:proofErr w:type="spellEnd"/>
      <w:r w:rsidRPr="00834206">
        <w:rPr>
          <w:lang w:val="pt-BR"/>
        </w:rPr>
        <w:t>) análise dos poderes/órgãos e funções essenciais à justiça (quando pertinentes); (</w:t>
      </w:r>
      <w:proofErr w:type="spellStart"/>
      <w:r w:rsidRPr="00834206">
        <w:rPr>
          <w:lang w:val="pt-BR"/>
        </w:rPr>
        <w:t>iv</w:t>
      </w:r>
      <w:proofErr w:type="spellEnd"/>
      <w:r w:rsidRPr="00834206">
        <w:rPr>
          <w:lang w:val="pt-BR"/>
        </w:rPr>
        <w:t>) indicação do instrumento adequado de controle (difuso ou concentrado – ADI/ADC/ADO/ADPF) ou via processual pertinente; (v) fundamentação constitucional e precedentes do STF; (vi) conclusão e encaminhamento; (</w:t>
      </w:r>
      <w:proofErr w:type="spellStart"/>
      <w:r w:rsidRPr="00834206">
        <w:rPr>
          <w:lang w:val="pt-BR"/>
        </w:rPr>
        <w:t>vii</w:t>
      </w:r>
      <w:proofErr w:type="spellEnd"/>
      <w:r w:rsidRPr="00834206">
        <w:rPr>
          <w:lang w:val="pt-BR"/>
        </w:rPr>
        <w:t>) referências.</w:t>
      </w:r>
    </w:p>
    <w:p w14:paraId="7B46EE7E" w14:textId="77777777" w:rsidR="00F42D5B" w:rsidRPr="00834206" w:rsidRDefault="00F42D5B" w:rsidP="00356592">
      <w:pPr>
        <w:jc w:val="both"/>
        <w:rPr>
          <w:lang w:val="pt-BR"/>
        </w:rPr>
      </w:pPr>
      <w:r w:rsidRPr="00834206">
        <w:rPr>
          <w:b/>
          <w:lang w:val="pt-BR"/>
        </w:rPr>
        <w:t>Etapas e carga horária (total: 10h):</w:t>
      </w:r>
    </w:p>
    <w:p w14:paraId="6B385C2B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Etapa 1 (1h): apresentação do roteiro e escolha do caso (fornecido pelo docente ou aprovado).</w:t>
      </w:r>
    </w:p>
    <w:p w14:paraId="6C34DC53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Etapa 2 (3h): pesquisa orientada (mínimo: CF/88; 1 obra da bibliografia básica; 2 julgados do STF; 1 texto doutrinário/artigo).</w:t>
      </w:r>
    </w:p>
    <w:p w14:paraId="42F53BFC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Etapa 3 (4h): elaboração do dossiê aplicado com quadro-resumo do problema, fundamentos e via adequada de controle.</w:t>
      </w:r>
    </w:p>
    <w:p w14:paraId="550B18AC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Etapa 4 (1h): produção de material síntese (card ou vídeo curto) para divulgação acadêmica, com linguagem acessível e precisão técnica.</w:t>
      </w:r>
    </w:p>
    <w:p w14:paraId="25BE6E6E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Etapa 5 (1h): apresentação e debate em sala, com devolutiva do docente e ajustes finais.</w:t>
      </w:r>
    </w:p>
    <w:p w14:paraId="159F33AD" w14:textId="77777777" w:rsidR="00F42D5B" w:rsidRPr="00834206" w:rsidRDefault="00F42D5B" w:rsidP="00356592">
      <w:pPr>
        <w:jc w:val="both"/>
        <w:rPr>
          <w:lang w:val="pt-BR"/>
        </w:rPr>
      </w:pPr>
      <w:r w:rsidRPr="00834206">
        <w:rPr>
          <w:b/>
          <w:lang w:val="pt-BR"/>
        </w:rPr>
        <w:t>Rubrica de avaliação da APS (0–10):</w:t>
      </w:r>
    </w:p>
    <w:p w14:paraId="178E32CA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lastRenderedPageBreak/>
        <w:t>Diagnóstico do problema constitucional e delimitação do caso (0–2).</w:t>
      </w:r>
    </w:p>
    <w:p w14:paraId="453F390A" w14:textId="77777777" w:rsidR="00F42D5B" w:rsidRDefault="00F42D5B" w:rsidP="00356592">
      <w:pPr>
        <w:pStyle w:val="Commarcadores"/>
        <w:jc w:val="both"/>
      </w:pPr>
      <w:proofErr w:type="spellStart"/>
      <w:r>
        <w:t>Fundamentação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e </w:t>
      </w:r>
      <w:proofErr w:type="spellStart"/>
      <w:r>
        <w:t>jurisprudencial</w:t>
      </w:r>
      <w:proofErr w:type="spellEnd"/>
      <w:r>
        <w:t xml:space="preserve"> (0–4).</w:t>
      </w:r>
    </w:p>
    <w:p w14:paraId="257BFD51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Adequação do instrumento/via (controle difuso/concentrado) e consistência argumentativa (0–2).</w:t>
      </w:r>
    </w:p>
    <w:p w14:paraId="20B1C73F" w14:textId="77777777" w:rsidR="00F42D5B" w:rsidRDefault="00F42D5B" w:rsidP="00356592">
      <w:pPr>
        <w:pStyle w:val="Commarcadores"/>
        <w:jc w:val="both"/>
      </w:pPr>
      <w:proofErr w:type="spellStart"/>
      <w:r>
        <w:t>Estrutura</w:t>
      </w:r>
      <w:proofErr w:type="spellEnd"/>
      <w:r>
        <w:t xml:space="preserve">, </w:t>
      </w:r>
      <w:proofErr w:type="spellStart"/>
      <w:r>
        <w:t>linguagem</w:t>
      </w:r>
      <w:proofErr w:type="spellEnd"/>
      <w:r>
        <w:t xml:space="preserve"> e </w:t>
      </w:r>
      <w:proofErr w:type="spellStart"/>
      <w:r>
        <w:t>referências</w:t>
      </w:r>
      <w:proofErr w:type="spellEnd"/>
      <w:r>
        <w:t xml:space="preserve"> (0–1).</w:t>
      </w:r>
    </w:p>
    <w:p w14:paraId="5F3585EA" w14:textId="77777777" w:rsidR="00F42D5B" w:rsidRDefault="00F42D5B" w:rsidP="00356592">
      <w:pPr>
        <w:pStyle w:val="Commarcadores"/>
        <w:jc w:val="both"/>
      </w:pPr>
      <w:proofErr w:type="spellStart"/>
      <w:r>
        <w:t>Apresentação</w:t>
      </w:r>
      <w:proofErr w:type="spellEnd"/>
      <w:r>
        <w:t xml:space="preserve"> e material </w:t>
      </w:r>
      <w:proofErr w:type="spellStart"/>
      <w:r>
        <w:t>síntese</w:t>
      </w:r>
      <w:proofErr w:type="spellEnd"/>
      <w:r>
        <w:t xml:space="preserve"> (0–1).</w:t>
      </w:r>
    </w:p>
    <w:p w14:paraId="235F4D88" w14:textId="77777777" w:rsidR="00F42D5B" w:rsidRDefault="00F42D5B" w:rsidP="00356592">
      <w:pPr>
        <w:pStyle w:val="Commarcadores"/>
        <w:numPr>
          <w:ilvl w:val="0"/>
          <w:numId w:val="0"/>
        </w:numPr>
        <w:ind w:left="360"/>
        <w:jc w:val="both"/>
      </w:pPr>
    </w:p>
    <w:p w14:paraId="1A2E26FC" w14:textId="77777777" w:rsidR="00F42D5B" w:rsidRPr="00AA2120" w:rsidRDefault="00F42D5B" w:rsidP="00356592">
      <w:pPr>
        <w:pStyle w:val="Ttulo2"/>
        <w:jc w:val="both"/>
      </w:pPr>
      <w:r>
        <w:t xml:space="preserve">12) </w:t>
      </w:r>
      <w:proofErr w:type="spellStart"/>
      <w:r>
        <w:t>Bibliografia</w:t>
      </w:r>
      <w:proofErr w:type="spellEnd"/>
    </w:p>
    <w:p w14:paraId="779A5D72" w14:textId="77777777" w:rsidR="00F42D5B" w:rsidRDefault="00F42D5B" w:rsidP="00356592">
      <w:pPr>
        <w:jc w:val="both"/>
      </w:pPr>
      <w:proofErr w:type="spellStart"/>
      <w:r>
        <w:rPr>
          <w:b/>
        </w:rPr>
        <w:t>Básica</w:t>
      </w:r>
      <w:proofErr w:type="spellEnd"/>
      <w:r>
        <w:rPr>
          <w:b/>
        </w:rPr>
        <w:t>:</w:t>
      </w:r>
    </w:p>
    <w:p w14:paraId="77FFDEB0" w14:textId="77777777" w:rsidR="00F42D5B" w:rsidRPr="002C2DF8" w:rsidRDefault="00F42D5B" w:rsidP="00356592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FC0192">
        <w:rPr>
          <w:rFonts w:eastAsia="Times New Roman" w:cstheme="minorHAnsi"/>
          <w:color w:val="0A0A0A"/>
          <w:lang w:val="pt-BR" w:eastAsia="pt-BR"/>
        </w:rPr>
        <w:t>LENZA, Pedro. </w:t>
      </w:r>
      <w:r w:rsidRPr="00FC0192">
        <w:rPr>
          <w:rFonts w:eastAsia="Times New Roman" w:cstheme="minorHAnsi"/>
          <w:b/>
          <w:bCs/>
          <w:color w:val="0A0A0A"/>
          <w:lang w:val="pt-BR" w:eastAsia="pt-BR"/>
        </w:rPr>
        <w:t>Direito constitucional</w:t>
      </w:r>
      <w:r w:rsidRPr="00FC0192">
        <w:rPr>
          <w:rFonts w:eastAsia="Times New Roman" w:cstheme="minorHAnsi"/>
          <w:color w:val="0A0A0A"/>
          <w:lang w:val="pt-BR" w:eastAsia="pt-BR"/>
        </w:rPr>
        <w:t xml:space="preserve">. 29. ed. </w:t>
      </w:r>
      <w:r w:rsidRPr="002C2DF8">
        <w:rPr>
          <w:rFonts w:eastAsia="Times New Roman" w:cstheme="minorHAnsi"/>
          <w:color w:val="0A0A0A"/>
          <w:lang w:eastAsia="pt-BR"/>
        </w:rPr>
        <w:t xml:space="preserve">São Paulo: </w:t>
      </w:r>
      <w:proofErr w:type="spellStart"/>
      <w:r w:rsidRPr="002C2DF8">
        <w:rPr>
          <w:rFonts w:eastAsia="Times New Roman" w:cstheme="minorHAnsi"/>
          <w:color w:val="0A0A0A"/>
          <w:lang w:eastAsia="pt-BR"/>
        </w:rPr>
        <w:t>SaraivaJur</w:t>
      </w:r>
      <w:proofErr w:type="spellEnd"/>
      <w:r w:rsidRPr="002C2DF8">
        <w:rPr>
          <w:rFonts w:eastAsia="Times New Roman" w:cstheme="minorHAnsi"/>
          <w:color w:val="0A0A0A"/>
          <w:lang w:eastAsia="pt-BR"/>
        </w:rPr>
        <w:t>, 2025.</w:t>
      </w:r>
    </w:p>
    <w:p w14:paraId="2E0F04F1" w14:textId="77777777" w:rsidR="00F42D5B" w:rsidRPr="002C2DF8" w:rsidRDefault="00F42D5B" w:rsidP="00356592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FC0192">
        <w:rPr>
          <w:rFonts w:eastAsia="Times New Roman" w:cstheme="minorHAnsi"/>
          <w:color w:val="0A0A0A"/>
          <w:lang w:val="pt-BR" w:eastAsia="pt-BR"/>
        </w:rPr>
        <w:t xml:space="preserve">MENDES, Gilmar Ferreira; BRANCO, Paulo Gustavo </w:t>
      </w:r>
      <w:proofErr w:type="spellStart"/>
      <w:r w:rsidRPr="00FC0192">
        <w:rPr>
          <w:rFonts w:eastAsia="Times New Roman" w:cstheme="minorHAnsi"/>
          <w:color w:val="0A0A0A"/>
          <w:lang w:val="pt-BR" w:eastAsia="pt-BR"/>
        </w:rPr>
        <w:t>Gonet</w:t>
      </w:r>
      <w:proofErr w:type="spellEnd"/>
      <w:r w:rsidRPr="00FC0192">
        <w:rPr>
          <w:rFonts w:eastAsia="Times New Roman" w:cstheme="minorHAnsi"/>
          <w:color w:val="0A0A0A"/>
          <w:lang w:val="pt-BR" w:eastAsia="pt-BR"/>
        </w:rPr>
        <w:t>. </w:t>
      </w:r>
      <w:r w:rsidRPr="00FC0192">
        <w:rPr>
          <w:rFonts w:eastAsia="Times New Roman" w:cstheme="minorHAnsi"/>
          <w:b/>
          <w:bCs/>
          <w:color w:val="0A0A0A"/>
          <w:lang w:val="pt-BR" w:eastAsia="pt-BR"/>
        </w:rPr>
        <w:t>Curso de direito constitucional</w:t>
      </w:r>
      <w:r w:rsidRPr="00FC0192">
        <w:rPr>
          <w:rFonts w:eastAsia="Times New Roman" w:cstheme="minorHAnsi"/>
          <w:color w:val="0A0A0A"/>
          <w:lang w:val="pt-BR" w:eastAsia="pt-BR"/>
        </w:rPr>
        <w:t xml:space="preserve">. 20. ed. </w:t>
      </w:r>
      <w:r w:rsidRPr="002C2DF8">
        <w:rPr>
          <w:rFonts w:eastAsia="Times New Roman" w:cstheme="minorHAnsi"/>
          <w:color w:val="0A0A0A"/>
          <w:lang w:eastAsia="pt-BR"/>
        </w:rPr>
        <w:t>São Paulo: Saraiva, 2025. (Série IDP).</w:t>
      </w:r>
    </w:p>
    <w:p w14:paraId="113D66E6" w14:textId="77777777" w:rsidR="00F42D5B" w:rsidRPr="002C2DF8" w:rsidRDefault="00F42D5B" w:rsidP="00356592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FC0192">
        <w:rPr>
          <w:rFonts w:eastAsia="Times New Roman" w:cstheme="minorHAnsi"/>
          <w:color w:val="0A0A0A"/>
          <w:lang w:val="pt-BR" w:eastAsia="pt-BR"/>
        </w:rPr>
        <w:t>PAULO, Vicente; ALEXANDRINO, Marcelo. </w:t>
      </w:r>
      <w:r w:rsidRPr="00FC0192">
        <w:rPr>
          <w:rFonts w:eastAsia="Times New Roman" w:cstheme="minorHAnsi"/>
          <w:b/>
          <w:bCs/>
          <w:color w:val="0A0A0A"/>
          <w:lang w:val="pt-BR" w:eastAsia="pt-BR"/>
        </w:rPr>
        <w:t>Direito constitucional descomplicado</w:t>
      </w:r>
      <w:r w:rsidRPr="00FC0192">
        <w:rPr>
          <w:rFonts w:eastAsia="Times New Roman" w:cstheme="minorHAnsi"/>
          <w:color w:val="0A0A0A"/>
          <w:lang w:val="pt-BR" w:eastAsia="pt-BR"/>
        </w:rPr>
        <w:t xml:space="preserve">. </w:t>
      </w:r>
      <w:r w:rsidRPr="002C2DF8">
        <w:rPr>
          <w:rFonts w:eastAsia="Times New Roman" w:cstheme="minorHAnsi"/>
          <w:color w:val="0A0A0A"/>
          <w:lang w:eastAsia="pt-BR"/>
        </w:rPr>
        <w:t xml:space="preserve">24. ed. rev. e </w:t>
      </w:r>
      <w:proofErr w:type="spellStart"/>
      <w:r w:rsidRPr="002C2DF8">
        <w:rPr>
          <w:rFonts w:eastAsia="Times New Roman" w:cstheme="minorHAnsi"/>
          <w:color w:val="0A0A0A"/>
          <w:lang w:eastAsia="pt-BR"/>
        </w:rPr>
        <w:t>atual</w:t>
      </w:r>
      <w:proofErr w:type="spellEnd"/>
      <w:r w:rsidRPr="002C2DF8">
        <w:rPr>
          <w:rFonts w:eastAsia="Times New Roman" w:cstheme="minorHAnsi"/>
          <w:color w:val="0A0A0A"/>
          <w:lang w:eastAsia="pt-BR"/>
        </w:rPr>
        <w:t xml:space="preserve">. Rio de Janeiro: </w:t>
      </w:r>
      <w:proofErr w:type="spellStart"/>
      <w:r w:rsidRPr="002C2DF8">
        <w:rPr>
          <w:rFonts w:eastAsia="Times New Roman" w:cstheme="minorHAnsi"/>
          <w:color w:val="0A0A0A"/>
          <w:lang w:eastAsia="pt-BR"/>
        </w:rPr>
        <w:t>Método</w:t>
      </w:r>
      <w:proofErr w:type="spellEnd"/>
      <w:r w:rsidRPr="002C2DF8">
        <w:rPr>
          <w:rFonts w:eastAsia="Times New Roman" w:cstheme="minorHAnsi"/>
          <w:color w:val="0A0A0A"/>
          <w:lang w:eastAsia="pt-BR"/>
        </w:rPr>
        <w:t>, 2025.</w:t>
      </w:r>
    </w:p>
    <w:p w14:paraId="7BA134C2" w14:textId="77777777" w:rsidR="00F42D5B" w:rsidRDefault="00F42D5B" w:rsidP="00356592">
      <w:pPr>
        <w:jc w:val="both"/>
        <w:rPr>
          <w:b/>
        </w:rPr>
      </w:pPr>
    </w:p>
    <w:p w14:paraId="7271E0F2" w14:textId="77777777" w:rsidR="00F42D5B" w:rsidRPr="005F1A48" w:rsidRDefault="00F42D5B" w:rsidP="00356592">
      <w:pPr>
        <w:jc w:val="both"/>
      </w:pPr>
      <w:proofErr w:type="spellStart"/>
      <w:r w:rsidRPr="005F1A48">
        <w:rPr>
          <w:b/>
        </w:rPr>
        <w:t>Complementar</w:t>
      </w:r>
      <w:proofErr w:type="spellEnd"/>
      <w:r w:rsidRPr="005F1A48">
        <w:rPr>
          <w:b/>
        </w:rPr>
        <w:t>:</w:t>
      </w:r>
    </w:p>
    <w:p w14:paraId="15CFA877" w14:textId="77777777" w:rsidR="00F42D5B" w:rsidRPr="007D3894" w:rsidRDefault="00F42D5B" w:rsidP="00356592">
      <w:pPr>
        <w:pStyle w:val="PargrafodaLista"/>
        <w:numPr>
          <w:ilvl w:val="0"/>
          <w:numId w:val="6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FC0192">
        <w:rPr>
          <w:rFonts w:eastAsia="Times New Roman" w:cstheme="minorHAnsi"/>
          <w:color w:val="0A0A0A"/>
          <w:lang w:val="pt-BR" w:eastAsia="pt-BR"/>
        </w:rPr>
        <w:t>BARROSO, Luís Roberto. </w:t>
      </w:r>
      <w:r w:rsidRPr="00FC0192">
        <w:rPr>
          <w:rFonts w:eastAsia="Times New Roman" w:cstheme="minorHAnsi"/>
          <w:b/>
          <w:bCs/>
          <w:color w:val="0A0A0A"/>
          <w:lang w:val="pt-BR" w:eastAsia="pt-BR"/>
        </w:rPr>
        <w:t>Controle de constitucionalidade no direito brasileiro</w:t>
      </w:r>
      <w:r w:rsidRPr="00FC0192">
        <w:rPr>
          <w:rFonts w:eastAsia="Times New Roman" w:cstheme="minorHAnsi"/>
          <w:color w:val="0A0A0A"/>
          <w:lang w:val="pt-BR" w:eastAsia="pt-BR"/>
        </w:rPr>
        <w:t xml:space="preserve">. </w:t>
      </w:r>
      <w:r w:rsidRPr="007D3894">
        <w:rPr>
          <w:rFonts w:eastAsia="Times New Roman" w:cstheme="minorHAnsi"/>
          <w:color w:val="0A0A0A"/>
          <w:lang w:eastAsia="pt-BR"/>
        </w:rPr>
        <w:t>9. ed. São Paulo: Saraiva Jur, 2022. </w:t>
      </w:r>
    </w:p>
    <w:p w14:paraId="5A7E9D25" w14:textId="77777777" w:rsidR="00F42D5B" w:rsidRPr="00A25007" w:rsidRDefault="00F42D5B" w:rsidP="00356592">
      <w:pPr>
        <w:pStyle w:val="PargrafodaLista"/>
        <w:numPr>
          <w:ilvl w:val="0"/>
          <w:numId w:val="6"/>
        </w:numPr>
        <w:shd w:val="clear" w:color="auto" w:fill="FFFFFF"/>
        <w:spacing w:after="0" w:line="360" w:lineRule="atLeast"/>
        <w:ind w:left="284" w:hanging="284"/>
        <w:jc w:val="both"/>
        <w:rPr>
          <w:rStyle w:val="vkekvd"/>
          <w:rFonts w:eastAsia="Times New Roman" w:cstheme="minorHAnsi"/>
          <w:color w:val="0A0A0A"/>
          <w:lang w:eastAsia="pt-BR"/>
        </w:rPr>
      </w:pPr>
      <w:r w:rsidRPr="00FC0192">
        <w:rPr>
          <w:rFonts w:cstheme="minorHAnsi"/>
          <w:color w:val="0A0A0A"/>
          <w:shd w:val="clear" w:color="auto" w:fill="FFFFFF"/>
          <w:lang w:val="pt-BR"/>
        </w:rPr>
        <w:t xml:space="preserve">LANES, </w:t>
      </w:r>
      <w:proofErr w:type="spellStart"/>
      <w:r w:rsidRPr="00FC0192">
        <w:rPr>
          <w:rFonts w:cstheme="minorHAnsi"/>
          <w:color w:val="0A0A0A"/>
          <w:shd w:val="clear" w:color="auto" w:fill="FFFFFF"/>
          <w:lang w:val="pt-BR"/>
        </w:rPr>
        <w:t>Miriany</w:t>
      </w:r>
      <w:proofErr w:type="spellEnd"/>
      <w:r w:rsidRPr="00FC0192">
        <w:rPr>
          <w:rFonts w:cstheme="minorHAnsi"/>
          <w:color w:val="0A0A0A"/>
          <w:shd w:val="clear" w:color="auto" w:fill="FFFFFF"/>
          <w:lang w:val="pt-BR"/>
        </w:rPr>
        <w:t xml:space="preserve"> C. Stadler; FERNANDES, Rodrigo Flore; ANTUNES, Rosana M. de M. e Silva. </w:t>
      </w:r>
      <w:proofErr w:type="spellStart"/>
      <w:r w:rsidRPr="0062397C">
        <w:rPr>
          <w:rStyle w:val="Forte"/>
          <w:rFonts w:cstheme="minorHAnsi"/>
          <w:color w:val="0A0A0A"/>
          <w:shd w:val="clear" w:color="auto" w:fill="FFFFFF"/>
        </w:rPr>
        <w:t>Direito</w:t>
      </w:r>
      <w:proofErr w:type="spellEnd"/>
      <w:r w:rsidRPr="0062397C">
        <w:rPr>
          <w:rStyle w:val="Forte"/>
          <w:rFonts w:cstheme="minorHAnsi"/>
          <w:color w:val="0A0A0A"/>
          <w:shd w:val="clear" w:color="auto" w:fill="FFFFFF"/>
        </w:rPr>
        <w:t xml:space="preserve"> </w:t>
      </w:r>
      <w:proofErr w:type="spellStart"/>
      <w:r w:rsidRPr="0062397C">
        <w:rPr>
          <w:rStyle w:val="Forte"/>
          <w:rFonts w:cstheme="minorHAnsi"/>
          <w:color w:val="0A0A0A"/>
          <w:shd w:val="clear" w:color="auto" w:fill="FFFFFF"/>
        </w:rPr>
        <w:t>Constitucional</w:t>
      </w:r>
      <w:proofErr w:type="spellEnd"/>
      <w:r w:rsidRPr="0062397C">
        <w:rPr>
          <w:rStyle w:val="Forte"/>
          <w:rFonts w:cstheme="minorHAnsi"/>
          <w:color w:val="0A0A0A"/>
          <w:shd w:val="clear" w:color="auto" w:fill="FFFFFF"/>
        </w:rPr>
        <w:t xml:space="preserve"> I</w:t>
      </w:r>
      <w:r w:rsidRPr="0062397C">
        <w:rPr>
          <w:rFonts w:cstheme="minorHAnsi"/>
          <w:color w:val="0A0A0A"/>
          <w:shd w:val="clear" w:color="auto" w:fill="FFFFFF"/>
        </w:rPr>
        <w:t>. Porto Alegre: SAGAH, 2018.</w:t>
      </w:r>
      <w:r w:rsidRPr="0062397C">
        <w:rPr>
          <w:rStyle w:val="vkekvd"/>
          <w:rFonts w:cstheme="minorHAnsi"/>
          <w:color w:val="0A0A0A"/>
          <w:shd w:val="clear" w:color="auto" w:fill="FFFFFF"/>
        </w:rPr>
        <w:t> </w:t>
      </w:r>
    </w:p>
    <w:p w14:paraId="465F6BF5" w14:textId="77777777" w:rsidR="00F42D5B" w:rsidRPr="00A25007" w:rsidRDefault="00F42D5B" w:rsidP="00356592">
      <w:pPr>
        <w:pStyle w:val="Commarcadores"/>
        <w:numPr>
          <w:ilvl w:val="0"/>
          <w:numId w:val="6"/>
        </w:numPr>
        <w:spacing w:after="0"/>
        <w:ind w:left="284" w:hanging="284"/>
        <w:jc w:val="both"/>
        <w:rPr>
          <w:rStyle w:val="vkekvd"/>
          <w:rFonts w:cstheme="minorHAnsi"/>
          <w:b/>
          <w:bCs/>
          <w:lang w:val="pt-BR"/>
        </w:rPr>
      </w:pPr>
      <w:r w:rsidRPr="00D11AB5">
        <w:rPr>
          <w:rFonts w:cstheme="minorHAnsi"/>
          <w:color w:val="0A0A0A"/>
          <w:shd w:val="clear" w:color="auto" w:fill="FFFFFF"/>
          <w:lang w:val="pt-BR"/>
        </w:rPr>
        <w:t>MORAES, Alexandre de. </w:t>
      </w:r>
      <w:r w:rsidRPr="00D11AB5">
        <w:rPr>
          <w:rStyle w:val="Forte"/>
          <w:rFonts w:cstheme="minorHAnsi"/>
          <w:color w:val="0A0A0A"/>
          <w:shd w:val="clear" w:color="auto" w:fill="FFFFFF"/>
          <w:lang w:val="pt-BR"/>
        </w:rPr>
        <w:t>Direito Constitucional</w:t>
      </w:r>
      <w:r w:rsidRPr="00D11AB5">
        <w:rPr>
          <w:rFonts w:cstheme="minorHAnsi"/>
          <w:color w:val="0A0A0A"/>
          <w:shd w:val="clear" w:color="auto" w:fill="FFFFFF"/>
          <w:lang w:val="pt-BR"/>
        </w:rPr>
        <w:t xml:space="preserve">. </w:t>
      </w:r>
      <w:r w:rsidRPr="00D11AB5">
        <w:rPr>
          <w:rFonts w:cstheme="minorHAnsi"/>
          <w:color w:val="0A0A0A"/>
          <w:shd w:val="clear" w:color="auto" w:fill="FFFFFF"/>
        </w:rPr>
        <w:t>41. ed. São Paulo: Atlas, 2025.</w:t>
      </w:r>
    </w:p>
    <w:p w14:paraId="55BD75D6" w14:textId="77777777" w:rsidR="00F42D5B" w:rsidRPr="00D11AB5" w:rsidRDefault="00F42D5B" w:rsidP="00356592">
      <w:pPr>
        <w:pStyle w:val="PargrafodaLista"/>
        <w:numPr>
          <w:ilvl w:val="0"/>
          <w:numId w:val="6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FC0192">
        <w:rPr>
          <w:rFonts w:cstheme="minorHAnsi"/>
          <w:color w:val="0A0A0A"/>
          <w:shd w:val="clear" w:color="auto" w:fill="FFFFFF"/>
          <w:lang w:val="pt-BR"/>
        </w:rPr>
        <w:t>PAULO, Vicente; ALEXANDRINO, Marcelo. </w:t>
      </w:r>
      <w:r w:rsidRPr="00FC0192">
        <w:rPr>
          <w:rStyle w:val="Forte"/>
          <w:rFonts w:cstheme="minorHAnsi"/>
          <w:color w:val="0A0A0A"/>
          <w:shd w:val="clear" w:color="auto" w:fill="FFFFFF"/>
          <w:lang w:val="pt-BR"/>
        </w:rPr>
        <w:t>Direito constitucional descomplicado</w:t>
      </w:r>
      <w:r w:rsidRPr="00FC0192">
        <w:rPr>
          <w:rFonts w:cstheme="minorHAnsi"/>
          <w:color w:val="0A0A0A"/>
          <w:shd w:val="clear" w:color="auto" w:fill="FFFFFF"/>
          <w:lang w:val="pt-BR"/>
        </w:rPr>
        <w:t xml:space="preserve">. </w:t>
      </w:r>
      <w:r w:rsidRPr="002205E4">
        <w:rPr>
          <w:rFonts w:cstheme="minorHAnsi"/>
          <w:color w:val="0A0A0A"/>
          <w:shd w:val="clear" w:color="auto" w:fill="FFFFFF"/>
        </w:rPr>
        <w:t xml:space="preserve">24. ed. Rio de Janeiro: </w:t>
      </w:r>
      <w:proofErr w:type="spellStart"/>
      <w:r w:rsidRPr="002205E4">
        <w:rPr>
          <w:rFonts w:cstheme="minorHAnsi"/>
          <w:color w:val="0A0A0A"/>
          <w:shd w:val="clear" w:color="auto" w:fill="FFFFFF"/>
        </w:rPr>
        <w:t>Método</w:t>
      </w:r>
      <w:proofErr w:type="spellEnd"/>
      <w:r w:rsidRPr="002205E4">
        <w:rPr>
          <w:rFonts w:cstheme="minorHAnsi"/>
          <w:color w:val="0A0A0A"/>
          <w:shd w:val="clear" w:color="auto" w:fill="FFFFFF"/>
        </w:rPr>
        <w:t>; Grupo GEN, 2025.</w:t>
      </w:r>
    </w:p>
    <w:p w14:paraId="605E78CB" w14:textId="77777777" w:rsidR="00F42D5B" w:rsidRDefault="00F42D5B" w:rsidP="00356592">
      <w:pPr>
        <w:pStyle w:val="PargrafodaLista"/>
        <w:numPr>
          <w:ilvl w:val="0"/>
          <w:numId w:val="6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356592">
        <w:rPr>
          <w:rFonts w:eastAsia="Times New Roman" w:cstheme="minorHAnsi"/>
          <w:color w:val="0A0A0A"/>
          <w:lang w:val="es-MX" w:eastAsia="pt-BR"/>
        </w:rPr>
        <w:t>TORON, Alberto Zacharias et al. </w:t>
      </w:r>
      <w:r w:rsidRPr="00FC0192">
        <w:rPr>
          <w:rFonts w:eastAsia="Times New Roman" w:cstheme="minorHAnsi"/>
          <w:b/>
          <w:bCs/>
          <w:color w:val="0A0A0A"/>
          <w:lang w:val="pt-BR" w:eastAsia="pt-BR"/>
        </w:rPr>
        <w:t>Decisões controversas do STF</w:t>
      </w:r>
      <w:r w:rsidRPr="00FC0192">
        <w:rPr>
          <w:rFonts w:eastAsia="Times New Roman" w:cstheme="minorHAnsi"/>
          <w:color w:val="0A0A0A"/>
          <w:lang w:val="pt-BR" w:eastAsia="pt-BR"/>
        </w:rPr>
        <w:t xml:space="preserve">: direito constitucional em casos. </w:t>
      </w:r>
      <w:r w:rsidRPr="00316E5B">
        <w:rPr>
          <w:rFonts w:eastAsia="Times New Roman" w:cstheme="minorHAnsi"/>
          <w:color w:val="0A0A0A"/>
          <w:lang w:eastAsia="pt-BR"/>
        </w:rPr>
        <w:t xml:space="preserve">Rio de Janeiro: </w:t>
      </w:r>
      <w:proofErr w:type="spellStart"/>
      <w:r w:rsidRPr="00316E5B">
        <w:rPr>
          <w:rFonts w:eastAsia="Times New Roman" w:cstheme="minorHAnsi"/>
          <w:color w:val="0A0A0A"/>
          <w:lang w:eastAsia="pt-BR"/>
        </w:rPr>
        <w:t>Forense</w:t>
      </w:r>
      <w:proofErr w:type="spellEnd"/>
      <w:r w:rsidRPr="00316E5B">
        <w:rPr>
          <w:rFonts w:eastAsia="Times New Roman" w:cstheme="minorHAnsi"/>
          <w:color w:val="0A0A0A"/>
          <w:lang w:eastAsia="pt-BR"/>
        </w:rPr>
        <w:t>, 2020.</w:t>
      </w:r>
    </w:p>
    <w:p w14:paraId="234CECB9" w14:textId="77777777" w:rsidR="00F42D5B" w:rsidRDefault="00F42D5B" w:rsidP="00356592">
      <w:pPr>
        <w:jc w:val="both"/>
        <w:rPr>
          <w:b/>
        </w:rPr>
      </w:pPr>
    </w:p>
    <w:p w14:paraId="59223B0A" w14:textId="77777777" w:rsidR="00F42D5B" w:rsidRDefault="00F42D5B" w:rsidP="00356592">
      <w:pPr>
        <w:jc w:val="both"/>
      </w:pPr>
      <w:proofErr w:type="spellStart"/>
      <w:r>
        <w:rPr>
          <w:b/>
        </w:rPr>
        <w:t>Leituras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complementares</w:t>
      </w:r>
      <w:proofErr w:type="spellEnd"/>
      <w:r>
        <w:rPr>
          <w:b/>
        </w:rPr>
        <w:t>:</w:t>
      </w:r>
    </w:p>
    <w:p w14:paraId="113FD390" w14:textId="77777777" w:rsidR="00F42D5B" w:rsidRPr="00834206" w:rsidRDefault="00F42D5B" w:rsidP="00356592">
      <w:pPr>
        <w:pStyle w:val="Commarcadores"/>
        <w:jc w:val="both"/>
        <w:rPr>
          <w:lang w:val="pt-BR"/>
        </w:rPr>
      </w:pPr>
      <w:r w:rsidRPr="00834206">
        <w:rPr>
          <w:lang w:val="pt-BR"/>
        </w:rPr>
        <w:t>LASSALLE, Ferdinand. A essência da constituição. 9.ed. Rio de Janeiro: Freitas Bastos, 2015.</w:t>
      </w:r>
    </w:p>
    <w:p w14:paraId="58A4087D" w14:textId="77777777" w:rsidR="00F42D5B" w:rsidRPr="00834206" w:rsidRDefault="00F42D5B" w:rsidP="00F42D5B">
      <w:pPr>
        <w:rPr>
          <w:lang w:val="pt-BR"/>
        </w:rPr>
      </w:pPr>
    </w:p>
    <w:p w14:paraId="27E680B3" w14:textId="77777777" w:rsidR="00F42D5B" w:rsidRDefault="00F42D5B" w:rsidP="00F42D5B"/>
    <w:p w14:paraId="3EB8E528" w14:textId="77777777" w:rsidR="00BA36D8" w:rsidRPr="00F42D5B" w:rsidRDefault="00BA36D8" w:rsidP="00F42D5B"/>
    <w:sectPr w:rsidR="00BA36D8" w:rsidRPr="00F42D5B" w:rsidSect="00034616">
      <w:headerReference w:type="default" r:id="rId7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D046F" w14:textId="77777777" w:rsidR="003F58C8" w:rsidRDefault="003F58C8">
      <w:pPr>
        <w:spacing w:after="0" w:line="240" w:lineRule="auto"/>
      </w:pPr>
      <w:r>
        <w:separator/>
      </w:r>
    </w:p>
  </w:endnote>
  <w:endnote w:type="continuationSeparator" w:id="0">
    <w:p w14:paraId="61E7D7FB" w14:textId="77777777" w:rsidR="003F58C8" w:rsidRDefault="003F5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84EA" w14:textId="77777777" w:rsidR="003F58C8" w:rsidRDefault="003F58C8">
      <w:pPr>
        <w:spacing w:after="0" w:line="240" w:lineRule="auto"/>
      </w:pPr>
      <w:r>
        <w:separator/>
      </w:r>
    </w:p>
  </w:footnote>
  <w:footnote w:type="continuationSeparator" w:id="0">
    <w:p w14:paraId="17158C8B" w14:textId="77777777" w:rsidR="003F58C8" w:rsidRDefault="003F5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E45F" w14:textId="77777777" w:rsidR="00000000" w:rsidRPr="00AC1842" w:rsidRDefault="00F42D5B" w:rsidP="00274520">
    <w:pPr>
      <w:pStyle w:val="Cabealho"/>
      <w:jc w:val="center"/>
      <w:rPr>
        <w:b/>
        <w:sz w:val="20"/>
      </w:rPr>
    </w:pPr>
    <w:bookmarkStart w:id="0" w:name="_Hlk219119856"/>
    <w:bookmarkStart w:id="1" w:name="_Hlk219119857"/>
    <w:bookmarkStart w:id="2" w:name="_Hlk219121108"/>
    <w:bookmarkStart w:id="3" w:name="_Hlk219121109"/>
    <w:bookmarkStart w:id="4" w:name="_Hlk219131939"/>
    <w:bookmarkStart w:id="5" w:name="_Hlk219131940"/>
    <w:r w:rsidRPr="00AC1842">
      <w:rPr>
        <w:noProof/>
        <w:lang w:val="pt-BR" w:eastAsia="pt-BR"/>
      </w:rPr>
      <w:drawing>
        <wp:inline distT="0" distB="0" distL="0" distR="0" wp14:anchorId="7FA6232D" wp14:editId="23A07FD1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CEBBAB" w14:textId="77777777" w:rsidR="00000000" w:rsidRPr="00DD03DF" w:rsidRDefault="00F42D5B" w:rsidP="00274520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DD03DF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230280F0" w14:textId="77777777" w:rsidR="00000000" w:rsidRPr="00DD03DF" w:rsidRDefault="00000000" w:rsidP="00274520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bookmarkEnd w:id="0"/>
  <w:bookmarkEnd w:id="1"/>
  <w:bookmarkEnd w:id="2"/>
  <w:bookmarkEnd w:id="3"/>
  <w:bookmarkEnd w:id="4"/>
  <w:bookmarkEnd w:id="5"/>
  <w:p w14:paraId="32194DBB" w14:textId="77777777" w:rsidR="00000000" w:rsidRPr="00DD03DF" w:rsidRDefault="00000000" w:rsidP="00274520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E6603A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94010"/>
    <w:multiLevelType w:val="hybridMultilevel"/>
    <w:tmpl w:val="2F5C30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F4030"/>
    <w:multiLevelType w:val="multilevel"/>
    <w:tmpl w:val="5B5E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586813"/>
    <w:multiLevelType w:val="hybridMultilevel"/>
    <w:tmpl w:val="B694C9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020F3E"/>
    <w:multiLevelType w:val="multilevel"/>
    <w:tmpl w:val="EF22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452CF"/>
    <w:multiLevelType w:val="multilevel"/>
    <w:tmpl w:val="2FFC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757618">
    <w:abstractNumId w:val="0"/>
  </w:num>
  <w:num w:numId="2" w16cid:durableId="660163724">
    <w:abstractNumId w:val="6"/>
  </w:num>
  <w:num w:numId="3" w16cid:durableId="1167330404">
    <w:abstractNumId w:val="7"/>
  </w:num>
  <w:num w:numId="4" w16cid:durableId="199442293">
    <w:abstractNumId w:val="1"/>
  </w:num>
  <w:num w:numId="5" w16cid:durableId="1285381480">
    <w:abstractNumId w:val="5"/>
  </w:num>
  <w:num w:numId="6" w16cid:durableId="1939560709">
    <w:abstractNumId w:val="2"/>
  </w:num>
  <w:num w:numId="7" w16cid:durableId="1220096566">
    <w:abstractNumId w:val="3"/>
  </w:num>
  <w:num w:numId="8" w16cid:durableId="1031611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5B"/>
    <w:rsid w:val="00356592"/>
    <w:rsid w:val="003F58C8"/>
    <w:rsid w:val="00533F1E"/>
    <w:rsid w:val="00670861"/>
    <w:rsid w:val="00901350"/>
    <w:rsid w:val="00BA36D8"/>
    <w:rsid w:val="00C908B0"/>
    <w:rsid w:val="00CC37BA"/>
    <w:rsid w:val="00EB6BDE"/>
    <w:rsid w:val="00F4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C529"/>
  <w15:chartTrackingRefBased/>
  <w15:docId w15:val="{E1801345-B64F-4257-8D69-5C12A03A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D5B"/>
    <w:pPr>
      <w:spacing w:after="200" w:line="276" w:lineRule="auto"/>
    </w:pPr>
    <w:rPr>
      <w:rFonts w:eastAsiaTheme="minorEastAsia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2D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2D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42D5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F42D5B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F42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D5B"/>
    <w:rPr>
      <w:rFonts w:eastAsiaTheme="minorEastAsia"/>
      <w:lang w:val="en-US"/>
    </w:rPr>
  </w:style>
  <w:style w:type="paragraph" w:styleId="Commarcadores">
    <w:name w:val="List Bullet"/>
    <w:basedOn w:val="Normal"/>
    <w:uiPriority w:val="99"/>
    <w:unhideWhenUsed/>
    <w:rsid w:val="00F42D5B"/>
    <w:pPr>
      <w:numPr>
        <w:numId w:val="1"/>
      </w:numPr>
      <w:contextualSpacing/>
    </w:pPr>
  </w:style>
  <w:style w:type="table" w:styleId="Tabelacomgrade">
    <w:name w:val="Table Grid"/>
    <w:basedOn w:val="Tabelanormal"/>
    <w:uiPriority w:val="59"/>
    <w:rsid w:val="00F42D5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42D5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42D5B"/>
    <w:rPr>
      <w:b/>
      <w:bCs/>
    </w:rPr>
  </w:style>
  <w:style w:type="character" w:customStyle="1" w:styleId="vkekvd">
    <w:name w:val="vkekvd"/>
    <w:basedOn w:val="Fontepargpadro"/>
    <w:rsid w:val="00F42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2001</Words>
  <Characters>12931</Characters>
  <Application>Microsoft Office Word</Application>
  <DocSecurity>0</DocSecurity>
  <Lines>298</Lines>
  <Paragraphs>192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ariadne lana xavier</dc:creator>
  <cp:keywords/>
  <dc:description/>
  <cp:lastModifiedBy>Hálisson Lopes</cp:lastModifiedBy>
  <cp:revision>2</cp:revision>
  <dcterms:created xsi:type="dcterms:W3CDTF">2026-02-20T13:09:00Z</dcterms:created>
  <dcterms:modified xsi:type="dcterms:W3CDTF">2026-02-20T13:09:00Z</dcterms:modified>
</cp:coreProperties>
</file>