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1A7F" w14:textId="7DA66880" w:rsidR="00714EFA" w:rsidRPr="007D64DD" w:rsidRDefault="008C39BD" w:rsidP="00714EFA">
      <w:pPr>
        <w:jc w:val="center"/>
        <w:rPr>
          <w:b/>
          <w:sz w:val="28"/>
          <w:lang w:val="pt-BR"/>
        </w:rPr>
      </w:pPr>
      <w:r w:rsidRPr="007D64DD">
        <w:rPr>
          <w:b/>
          <w:sz w:val="28"/>
          <w:lang w:val="pt-BR"/>
        </w:rPr>
        <w:t>PLANO DE ENSINO</w:t>
      </w:r>
      <w:r w:rsidR="00E42935">
        <w:rPr>
          <w:b/>
          <w:sz w:val="28"/>
          <w:lang w:val="pt-BR"/>
        </w:rPr>
        <w:t xml:space="preserve"> – 01/2026</w:t>
      </w:r>
    </w:p>
    <w:p w14:paraId="7EE9CA1A" w14:textId="270FBDEA" w:rsidR="00C215BD" w:rsidRPr="007D64DD" w:rsidRDefault="00714EFA" w:rsidP="00714EFA">
      <w:pPr>
        <w:jc w:val="center"/>
        <w:rPr>
          <w:lang w:val="pt-BR"/>
        </w:rPr>
      </w:pPr>
      <w:r w:rsidRPr="00522871">
        <w:rPr>
          <w:b/>
          <w:sz w:val="28"/>
          <w:lang w:val="pt-BR"/>
        </w:rPr>
        <w:t>DIREITO CIVIL V - FAMÍLIA</w:t>
      </w:r>
    </w:p>
    <w:p w14:paraId="69FB4A91" w14:textId="77777777" w:rsidR="00C215BD" w:rsidRPr="007D64DD" w:rsidRDefault="008C39BD" w:rsidP="00714EFA">
      <w:pPr>
        <w:pStyle w:val="Ttulo2"/>
        <w:jc w:val="both"/>
        <w:rPr>
          <w:lang w:val="pt-BR"/>
        </w:rPr>
      </w:pPr>
      <w:r w:rsidRPr="007D64DD">
        <w:rPr>
          <w:lang w:val="pt-BR"/>
        </w:rPr>
        <w:t>1) Identificação</w:t>
      </w:r>
    </w:p>
    <w:p w14:paraId="68689815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 xml:space="preserve">Instituição: </w:t>
      </w:r>
      <w:r w:rsidRPr="007D64DD">
        <w:rPr>
          <w:lang w:val="pt-BR"/>
        </w:rPr>
        <w:t>Faculdade de Direito do Vale do Rio Doce – FADIVALE</w:t>
      </w:r>
    </w:p>
    <w:p w14:paraId="0F9F3DB1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 xml:space="preserve">Curso: </w:t>
      </w:r>
      <w:r w:rsidRPr="007D64DD">
        <w:rPr>
          <w:lang w:val="pt-BR"/>
        </w:rPr>
        <w:t>DIREITO</w:t>
      </w:r>
    </w:p>
    <w:p w14:paraId="21270705" w14:textId="2E525893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 xml:space="preserve">Disciplina: </w:t>
      </w:r>
      <w:r w:rsidR="007D09B8" w:rsidRPr="007D09B8">
        <w:rPr>
          <w:bCs/>
          <w:lang w:val="pt-BR"/>
        </w:rPr>
        <w:t>Direito Civil V -</w:t>
      </w:r>
      <w:r w:rsidR="007D09B8">
        <w:rPr>
          <w:b/>
          <w:lang w:val="pt-BR"/>
        </w:rPr>
        <w:t xml:space="preserve"> </w:t>
      </w:r>
      <w:r w:rsidRPr="007D64DD">
        <w:rPr>
          <w:lang w:val="pt-BR"/>
        </w:rPr>
        <w:t>Direito de Família</w:t>
      </w:r>
    </w:p>
    <w:p w14:paraId="714511C5" w14:textId="5DEAD390" w:rsidR="00C215BD" w:rsidRPr="00BD066A" w:rsidRDefault="008C39BD" w:rsidP="00714EFA">
      <w:pPr>
        <w:jc w:val="both"/>
        <w:rPr>
          <w:bCs/>
          <w:lang w:val="pt-BR"/>
        </w:rPr>
      </w:pPr>
      <w:r w:rsidRPr="007D64DD">
        <w:rPr>
          <w:b/>
          <w:lang w:val="pt-BR"/>
        </w:rPr>
        <w:t xml:space="preserve">Período: </w:t>
      </w:r>
      <w:r w:rsidR="006964CB" w:rsidRPr="00BD066A">
        <w:rPr>
          <w:bCs/>
          <w:lang w:val="pt-BR"/>
        </w:rPr>
        <w:t>5° PERÍODO</w:t>
      </w:r>
    </w:p>
    <w:p w14:paraId="01C7B34C" w14:textId="597BD681" w:rsidR="00C215BD" w:rsidRPr="00BD066A" w:rsidRDefault="008C39BD" w:rsidP="00714EFA">
      <w:pPr>
        <w:jc w:val="both"/>
        <w:rPr>
          <w:bCs/>
          <w:lang w:val="pt-BR"/>
        </w:rPr>
      </w:pPr>
      <w:r w:rsidRPr="007D64DD">
        <w:rPr>
          <w:b/>
          <w:lang w:val="pt-BR"/>
        </w:rPr>
        <w:t xml:space="preserve">Docente: </w:t>
      </w:r>
      <w:r w:rsidR="00AF1842" w:rsidRPr="00BD066A">
        <w:rPr>
          <w:bCs/>
          <w:lang w:val="pt-BR"/>
        </w:rPr>
        <w:t>Prof. Paula Miranda Lima</w:t>
      </w:r>
    </w:p>
    <w:p w14:paraId="18C565F5" w14:textId="06BDE34B" w:rsidR="00AF1842" w:rsidRPr="007D64DD" w:rsidRDefault="00AF1842" w:rsidP="00AF1842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6536207B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 xml:space="preserve">Modalidade: </w:t>
      </w:r>
      <w:r w:rsidRPr="007D64DD">
        <w:rPr>
          <w:lang w:val="pt-BR"/>
        </w:rPr>
        <w:t>Presencial</w:t>
      </w:r>
    </w:p>
    <w:p w14:paraId="6ABFBDA6" w14:textId="69521300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 xml:space="preserve">Carga horária total : </w:t>
      </w:r>
      <w:r w:rsidRPr="007D64DD">
        <w:rPr>
          <w:lang w:val="pt-BR"/>
        </w:rPr>
        <w:t>60h (50h teóricas + 10h de Atividade Prática Supervisionada – APS)</w:t>
      </w:r>
    </w:p>
    <w:p w14:paraId="58DB80D0" w14:textId="77777777" w:rsidR="00C215BD" w:rsidRPr="007D64DD" w:rsidRDefault="008C39BD" w:rsidP="00714EFA">
      <w:pPr>
        <w:pStyle w:val="Ttulo2"/>
        <w:jc w:val="both"/>
        <w:rPr>
          <w:lang w:val="pt-BR"/>
        </w:rPr>
      </w:pPr>
      <w:r w:rsidRPr="007D64DD">
        <w:rPr>
          <w:lang w:val="pt-BR"/>
        </w:rPr>
        <w:t>2) Ementa</w:t>
      </w:r>
    </w:p>
    <w:p w14:paraId="77E9A0E6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lang w:val="pt-BR"/>
        </w:rPr>
        <w:t>Estudo do Direito de Família sob perspectiva constitucional e civil. Guarda e convivência familiar no Estatuto da Criança e do Adolescente e no Código Civil. Guarda compartilhada: fundamentos, requisitos e efeitos. Bem de família: natureza, modalidades, impenhorabilidade e exceções. Adoção no ECA e no Código Civil: procedimento, efeitos e filiação socioafetiva; adoção homoafetiva e debates contemporâneos. União estável e concubinato: requisitos, efeitos pessoais e patrimoniais. Tutela e curatela: fundamentos, requisitos, exercício e limites; interlocução com a proteção da pessoa com deficiência. ECA: família natural e substituta, medidas de proteção e noções de justiça da infância e juventude. Temas avançados em Direito de Família (contrato de namoro, pacto antenupcial e alimentos compensatórios), com análise de jurisprudência e casos práticos.</w:t>
      </w:r>
    </w:p>
    <w:p w14:paraId="58CE82A0" w14:textId="77777777" w:rsidR="00C215BD" w:rsidRPr="007D64DD" w:rsidRDefault="008C39BD" w:rsidP="00714EFA">
      <w:pPr>
        <w:pStyle w:val="Ttulo2"/>
        <w:jc w:val="both"/>
        <w:rPr>
          <w:lang w:val="pt-BR"/>
        </w:rPr>
      </w:pPr>
      <w:r w:rsidRPr="007D64DD">
        <w:rPr>
          <w:lang w:val="pt-BR"/>
        </w:rPr>
        <w:t>3) Objetivos</w:t>
      </w:r>
    </w:p>
    <w:p w14:paraId="057623B2" w14:textId="77777777" w:rsidR="00C215BD" w:rsidRPr="007D64DD" w:rsidRDefault="008C39BD" w:rsidP="00714EFA">
      <w:pPr>
        <w:pStyle w:val="Ttulo3"/>
        <w:jc w:val="both"/>
        <w:rPr>
          <w:lang w:val="pt-BR"/>
        </w:rPr>
      </w:pPr>
      <w:r w:rsidRPr="007D64DD">
        <w:rPr>
          <w:lang w:val="pt-BR"/>
        </w:rPr>
        <w:t>3.1 Objetivo geral</w:t>
      </w:r>
    </w:p>
    <w:p w14:paraId="204428E6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lang w:val="pt-BR"/>
        </w:rPr>
        <w:t>Compreender criticamente o Direito de Família à luz da Constituição Federal e da evolução legislativa e jurisprudencial, aplicando seus princípios e institutos (guarda, adoção, união estável, bem de família, tutela e curatela, ECA e temas avançados) na solução de casos concretos e na produção de documentos jurídicos com rigor técnico.</w:t>
      </w:r>
    </w:p>
    <w:p w14:paraId="71E1D319" w14:textId="77777777" w:rsidR="00C215BD" w:rsidRPr="007D64DD" w:rsidRDefault="008C39BD" w:rsidP="00714EFA">
      <w:pPr>
        <w:pStyle w:val="Ttulo3"/>
        <w:jc w:val="both"/>
        <w:rPr>
          <w:lang w:val="pt-BR"/>
        </w:rPr>
      </w:pPr>
      <w:r w:rsidRPr="007D64DD">
        <w:rPr>
          <w:lang w:val="pt-BR"/>
        </w:rPr>
        <w:lastRenderedPageBreak/>
        <w:t>3.2 Objetivos específicos</w:t>
      </w:r>
    </w:p>
    <w:p w14:paraId="7F6C5439" w14:textId="77777777" w:rsidR="00C215BD" w:rsidRPr="007D64DD" w:rsidRDefault="008C39BD" w:rsidP="00714EFA">
      <w:pPr>
        <w:pStyle w:val="Ttulo2"/>
        <w:jc w:val="both"/>
        <w:rPr>
          <w:lang w:val="pt-BR"/>
        </w:rPr>
      </w:pPr>
      <w:r w:rsidRPr="007D64DD">
        <w:rPr>
          <w:lang w:val="pt-BR"/>
        </w:rPr>
        <w:t>4) Conteúdo programático (50h teóricas)</w:t>
      </w:r>
    </w:p>
    <w:p w14:paraId="79E80F81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lang w:val="pt-BR"/>
        </w:rPr>
        <w:t>O conteúdo programático abaixo organiza os temas do plano-base em unidades, podendo a distribuição por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C215BD" w14:paraId="42125989" w14:textId="77777777">
        <w:trPr>
          <w:jc w:val="center"/>
        </w:trPr>
        <w:tc>
          <w:tcPr>
            <w:tcW w:w="4536" w:type="dxa"/>
            <w:vAlign w:val="center"/>
          </w:tcPr>
          <w:p w14:paraId="56A7D15B" w14:textId="77777777" w:rsidR="00C215BD" w:rsidRDefault="008C39BD" w:rsidP="00714EFA">
            <w:pPr>
              <w:jc w:val="both"/>
            </w:pPr>
            <w:r>
              <w:t>Unidade / Tópicos</w:t>
            </w:r>
          </w:p>
        </w:tc>
        <w:tc>
          <w:tcPr>
            <w:tcW w:w="4536" w:type="dxa"/>
            <w:vAlign w:val="center"/>
          </w:tcPr>
          <w:p w14:paraId="7F1775E2" w14:textId="77777777" w:rsidR="00C215BD" w:rsidRDefault="008C39BD" w:rsidP="00714EFA">
            <w:pPr>
              <w:jc w:val="both"/>
            </w:pPr>
            <w:r>
              <w:t>CH estimada</w:t>
            </w:r>
          </w:p>
        </w:tc>
      </w:tr>
      <w:tr w:rsidR="00C215BD" w14:paraId="442270C8" w14:textId="77777777">
        <w:trPr>
          <w:jc w:val="center"/>
        </w:trPr>
        <w:tc>
          <w:tcPr>
            <w:tcW w:w="4536" w:type="dxa"/>
            <w:vAlign w:val="center"/>
          </w:tcPr>
          <w:p w14:paraId="5501AF1D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b/>
                <w:lang w:val="pt-BR"/>
              </w:rPr>
              <w:t>Unidade 1 – Guarda e proteção integral (ECA e Código Civil)</w:t>
            </w:r>
          </w:p>
          <w:p w14:paraId="3CA7DD47" w14:textId="77777777" w:rsidR="00C215BD" w:rsidRDefault="008C39BD" w:rsidP="00714EFA">
            <w:pPr>
              <w:pStyle w:val="Commarcadores"/>
              <w:jc w:val="both"/>
            </w:pPr>
            <w:r>
              <w:t>Guarda e ECA.</w:t>
            </w:r>
          </w:p>
          <w:p w14:paraId="0EE0BC4C" w14:textId="77777777" w:rsidR="00C215BD" w:rsidRDefault="008C39BD" w:rsidP="00714EFA">
            <w:pPr>
              <w:pStyle w:val="Commarcadores"/>
              <w:jc w:val="both"/>
            </w:pPr>
            <w:r>
              <w:t>Guarda no Código Civil.</w:t>
            </w:r>
          </w:p>
          <w:p w14:paraId="5EA4585E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Guarda compartilhada (custódia conjunta): requisitos, dinâmica e efeitos.</w:t>
            </w:r>
          </w:p>
        </w:tc>
        <w:tc>
          <w:tcPr>
            <w:tcW w:w="4536" w:type="dxa"/>
            <w:vAlign w:val="center"/>
          </w:tcPr>
          <w:p w14:paraId="61DF0728" w14:textId="77777777" w:rsidR="00C215BD" w:rsidRDefault="008C39BD" w:rsidP="00714EFA">
            <w:pPr>
              <w:jc w:val="both"/>
            </w:pPr>
            <w:r>
              <w:t>12h</w:t>
            </w:r>
          </w:p>
        </w:tc>
      </w:tr>
      <w:tr w:rsidR="00C215BD" w14:paraId="7B3E8034" w14:textId="77777777">
        <w:trPr>
          <w:jc w:val="center"/>
        </w:trPr>
        <w:tc>
          <w:tcPr>
            <w:tcW w:w="4536" w:type="dxa"/>
            <w:vAlign w:val="center"/>
          </w:tcPr>
          <w:p w14:paraId="784D8E08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b/>
                <w:lang w:val="pt-BR"/>
              </w:rPr>
              <w:t>Unidade 2 – Bem de família e proteção patrimonial</w:t>
            </w:r>
          </w:p>
          <w:p w14:paraId="524EBFE4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Bem de família legal e voluntário: conceito, requisitos e efeitos.</w:t>
            </w:r>
          </w:p>
          <w:p w14:paraId="322478C1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Impenhorabilidade e exceções; perspectivas jurisprudenciais.</w:t>
            </w:r>
          </w:p>
        </w:tc>
        <w:tc>
          <w:tcPr>
            <w:tcW w:w="4536" w:type="dxa"/>
            <w:vAlign w:val="center"/>
          </w:tcPr>
          <w:p w14:paraId="3C393F4F" w14:textId="77777777" w:rsidR="00C215BD" w:rsidRDefault="008C39BD" w:rsidP="00714EFA">
            <w:pPr>
              <w:jc w:val="both"/>
            </w:pPr>
            <w:r>
              <w:t>6h</w:t>
            </w:r>
          </w:p>
        </w:tc>
      </w:tr>
      <w:tr w:rsidR="00C215BD" w14:paraId="7D24BCA6" w14:textId="77777777">
        <w:trPr>
          <w:jc w:val="center"/>
        </w:trPr>
        <w:tc>
          <w:tcPr>
            <w:tcW w:w="4536" w:type="dxa"/>
            <w:vAlign w:val="center"/>
          </w:tcPr>
          <w:p w14:paraId="27C9482C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b/>
                <w:lang w:val="pt-BR"/>
              </w:rPr>
              <w:t>Unidade 3 – Adoção e filiação socioafetiva (ECA e Código Civil)</w:t>
            </w:r>
          </w:p>
          <w:p w14:paraId="6FE28E6F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Adoção no ECA: procedimentos, habilitação e efeitos.</w:t>
            </w:r>
          </w:p>
          <w:p w14:paraId="617F18FB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Adoção no Código Civil: noções e convergências.</w:t>
            </w:r>
          </w:p>
          <w:p w14:paraId="63EE3B4F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Adoção homoafetiva e jurisprudência; multiparentalidade (noções).</w:t>
            </w:r>
          </w:p>
        </w:tc>
        <w:tc>
          <w:tcPr>
            <w:tcW w:w="4536" w:type="dxa"/>
            <w:vAlign w:val="center"/>
          </w:tcPr>
          <w:p w14:paraId="456635A4" w14:textId="77777777" w:rsidR="00C215BD" w:rsidRDefault="008C39BD" w:rsidP="00714EFA">
            <w:pPr>
              <w:jc w:val="both"/>
            </w:pPr>
            <w:r>
              <w:t>10h</w:t>
            </w:r>
          </w:p>
        </w:tc>
      </w:tr>
      <w:tr w:rsidR="00C215BD" w14:paraId="1C07AA4A" w14:textId="77777777">
        <w:trPr>
          <w:jc w:val="center"/>
        </w:trPr>
        <w:tc>
          <w:tcPr>
            <w:tcW w:w="4536" w:type="dxa"/>
            <w:vAlign w:val="center"/>
          </w:tcPr>
          <w:p w14:paraId="056637FA" w14:textId="77777777" w:rsidR="00C215BD" w:rsidRDefault="008C39BD" w:rsidP="00714EFA">
            <w:pPr>
              <w:jc w:val="both"/>
            </w:pPr>
            <w:r>
              <w:rPr>
                <w:b/>
              </w:rPr>
              <w:t>Unidade 4 – União estável e concubinato</w:t>
            </w:r>
          </w:p>
          <w:p w14:paraId="3D7E151D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Conceito e requisitos; contrato de convivência; efeitos pessoais e patrimoniais.</w:t>
            </w:r>
          </w:p>
          <w:p w14:paraId="28FCC238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Diferença entre união estável e concubinato; repercussões sucessórias e patrimoniais (noções).</w:t>
            </w:r>
          </w:p>
        </w:tc>
        <w:tc>
          <w:tcPr>
            <w:tcW w:w="4536" w:type="dxa"/>
            <w:vAlign w:val="center"/>
          </w:tcPr>
          <w:p w14:paraId="03B3992B" w14:textId="77777777" w:rsidR="00C215BD" w:rsidRDefault="008C39BD" w:rsidP="00714EFA">
            <w:pPr>
              <w:jc w:val="both"/>
            </w:pPr>
            <w:r>
              <w:t>8h</w:t>
            </w:r>
          </w:p>
        </w:tc>
      </w:tr>
      <w:tr w:rsidR="00C215BD" w14:paraId="0372288C" w14:textId="77777777">
        <w:trPr>
          <w:jc w:val="center"/>
        </w:trPr>
        <w:tc>
          <w:tcPr>
            <w:tcW w:w="4536" w:type="dxa"/>
            <w:vAlign w:val="center"/>
          </w:tcPr>
          <w:p w14:paraId="6D1C9E0A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b/>
                <w:lang w:val="pt-BR"/>
              </w:rPr>
              <w:t>Unidade 5 – Tutela e curatela (capacidade, proteção e limites)</w:t>
            </w:r>
          </w:p>
          <w:p w14:paraId="7DE7D892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Tutela: fontes, requisitos, exercício e cessação; incapazes de exercer tutela; garantias.</w:t>
            </w:r>
          </w:p>
          <w:p w14:paraId="426C4B74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Curatela: princípios, quem pode ser curador; legitimidade para interdição; Estatuto da Pessoa com Deficiência (noções).</w:t>
            </w:r>
          </w:p>
        </w:tc>
        <w:tc>
          <w:tcPr>
            <w:tcW w:w="4536" w:type="dxa"/>
            <w:vAlign w:val="center"/>
          </w:tcPr>
          <w:p w14:paraId="4F978911" w14:textId="77777777" w:rsidR="00C215BD" w:rsidRDefault="008C39BD" w:rsidP="00714EFA">
            <w:pPr>
              <w:jc w:val="both"/>
            </w:pPr>
            <w:r>
              <w:t>8h</w:t>
            </w:r>
          </w:p>
        </w:tc>
      </w:tr>
      <w:tr w:rsidR="00C215BD" w14:paraId="512E17CB" w14:textId="77777777">
        <w:trPr>
          <w:jc w:val="center"/>
        </w:trPr>
        <w:tc>
          <w:tcPr>
            <w:tcW w:w="4536" w:type="dxa"/>
            <w:vAlign w:val="center"/>
          </w:tcPr>
          <w:p w14:paraId="4D8A2E64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b/>
                <w:lang w:val="pt-BR"/>
              </w:rPr>
              <w:t>Unidade 6 – Estatuto da Criança e do Adolescente e temas avançados</w:t>
            </w:r>
          </w:p>
          <w:p w14:paraId="4922A09F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lastRenderedPageBreak/>
              <w:t>ECA: direitos fundamentais; família natural e substituta; política de atendimento; medidas de proteção; ato infracional; justiça da infância e juventude (noções).</w:t>
            </w:r>
          </w:p>
          <w:p w14:paraId="5078DBFC" w14:textId="77777777" w:rsidR="00C215BD" w:rsidRPr="007D64DD" w:rsidRDefault="008C39BD" w:rsidP="00714EFA">
            <w:pPr>
              <w:pStyle w:val="Commarcadores"/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Temas avançados: contrato de namoro; aspectos práticos do pacto antenupcial; alimentos compensatórios e outros debates contemporâneos.</w:t>
            </w:r>
          </w:p>
        </w:tc>
        <w:tc>
          <w:tcPr>
            <w:tcW w:w="4536" w:type="dxa"/>
            <w:vAlign w:val="center"/>
          </w:tcPr>
          <w:p w14:paraId="479C45C9" w14:textId="77777777" w:rsidR="00C215BD" w:rsidRDefault="008C39BD" w:rsidP="00714EFA">
            <w:pPr>
              <w:jc w:val="both"/>
            </w:pPr>
            <w:r>
              <w:lastRenderedPageBreak/>
              <w:t>6h</w:t>
            </w:r>
          </w:p>
        </w:tc>
      </w:tr>
    </w:tbl>
    <w:p w14:paraId="7053B689" w14:textId="77777777" w:rsidR="00C215BD" w:rsidRDefault="008C39BD" w:rsidP="00714EFA">
      <w:pPr>
        <w:pStyle w:val="Ttulo2"/>
        <w:jc w:val="both"/>
      </w:pPr>
      <w:r>
        <w:t>5) Metodologia de ensino (Presencial)</w:t>
      </w:r>
    </w:p>
    <w:p w14:paraId="568EA645" w14:textId="77777777" w:rsidR="00C215BD" w:rsidRDefault="008C39BD" w:rsidP="00714EFA">
      <w:pPr>
        <w:jc w:val="both"/>
      </w:pPr>
      <w:r>
        <w:rPr>
          <w:b/>
        </w:rPr>
        <w:t>Estratégias de ensino-aprendizagem:</w:t>
      </w:r>
    </w:p>
    <w:p w14:paraId="398D92B0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Debates orientados sobre casos paradigmáticos (STF/STJ) e leitura guiada de acórdãos.</w:t>
      </w:r>
    </w:p>
    <w:p w14:paraId="074139D1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Oficinas de análise de peças e documentos de Direito de Família (petições, acordos, termos de guarda/visitas, minuta de pacto antenupcial/contrato de convivência).</w:t>
      </w:r>
    </w:p>
    <w:p w14:paraId="6C53AC2A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Simulações de audiência de conciliação/mediação familiar, com técnicas de comunicação não violenta e negociação.</w:t>
      </w:r>
    </w:p>
    <w:p w14:paraId="6100ABA9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Acompanhamento supervisionado da APS com devolutivas parciais e rubrica de avaliação.</w:t>
      </w:r>
    </w:p>
    <w:p w14:paraId="71C65B84" w14:textId="77777777" w:rsidR="00C215BD" w:rsidRPr="007D64DD" w:rsidRDefault="008C39BD" w:rsidP="00714EFA">
      <w:pPr>
        <w:pStyle w:val="Ttulo2"/>
        <w:jc w:val="both"/>
        <w:rPr>
          <w:lang w:val="pt-BR"/>
        </w:rPr>
      </w:pPr>
      <w:r w:rsidRPr="007D64DD">
        <w:rPr>
          <w:lang w:val="pt-BR"/>
        </w:rPr>
        <w:t>6) Temas transversais e respectivas abordagens</w:t>
      </w:r>
    </w:p>
    <w:p w14:paraId="61B1D116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lang w:val="pt-BR"/>
        </w:rPr>
        <w:t>Os temas transversais serão trabalhados em casos práticos, debates e na APS, articulando os institutos do Direito de Família à proteção integral, à dignidade humana e à realidade social contemporânea.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C215BD" w14:paraId="361D22E4" w14:textId="77777777">
        <w:trPr>
          <w:jc w:val="center"/>
        </w:trPr>
        <w:tc>
          <w:tcPr>
            <w:tcW w:w="4536" w:type="dxa"/>
            <w:vAlign w:val="center"/>
          </w:tcPr>
          <w:p w14:paraId="7DAF15D3" w14:textId="77777777" w:rsidR="00C215BD" w:rsidRDefault="008C39BD" w:rsidP="00714EFA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  <w:vAlign w:val="center"/>
          </w:tcPr>
          <w:p w14:paraId="40E541E1" w14:textId="77777777" w:rsidR="00C215BD" w:rsidRDefault="008C39BD" w:rsidP="00714EFA">
            <w:pPr>
              <w:jc w:val="both"/>
            </w:pPr>
            <w:r>
              <w:t>Abordagem na disciplina</w:t>
            </w:r>
          </w:p>
        </w:tc>
      </w:tr>
      <w:tr w:rsidR="00C215BD" w:rsidRPr="007D09B8" w14:paraId="029DE4DD" w14:textId="77777777">
        <w:trPr>
          <w:jc w:val="center"/>
        </w:trPr>
        <w:tc>
          <w:tcPr>
            <w:tcW w:w="4536" w:type="dxa"/>
            <w:vAlign w:val="center"/>
          </w:tcPr>
          <w:p w14:paraId="16D0499D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Direitos Humanos, dignidade e proteção integral</w:t>
            </w:r>
          </w:p>
        </w:tc>
        <w:tc>
          <w:tcPr>
            <w:tcW w:w="4536" w:type="dxa"/>
            <w:vAlign w:val="center"/>
          </w:tcPr>
          <w:p w14:paraId="4FA4DC22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Princípios constitucionais do Direito de Família; proteção à criança/adolescente e pessoas vulneráveis.</w:t>
            </w:r>
          </w:p>
        </w:tc>
      </w:tr>
      <w:tr w:rsidR="00C215BD" w:rsidRPr="007D09B8" w14:paraId="4CC3D3AE" w14:textId="77777777">
        <w:trPr>
          <w:jc w:val="center"/>
        </w:trPr>
        <w:tc>
          <w:tcPr>
            <w:tcW w:w="4536" w:type="dxa"/>
            <w:vAlign w:val="center"/>
          </w:tcPr>
          <w:p w14:paraId="7E61A3F6" w14:textId="77777777" w:rsidR="00C215BD" w:rsidRDefault="008C39BD" w:rsidP="00714EFA">
            <w:pPr>
              <w:jc w:val="both"/>
            </w:pPr>
            <w:r>
              <w:t>Igualdade e não discriminação</w:t>
            </w:r>
          </w:p>
        </w:tc>
        <w:tc>
          <w:tcPr>
            <w:tcW w:w="4536" w:type="dxa"/>
            <w:vAlign w:val="center"/>
          </w:tcPr>
          <w:p w14:paraId="02DBFE9F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Famílias plurais, parentalidade e proteção contra discriminações (gênero, orientação sexual e raça).</w:t>
            </w:r>
          </w:p>
        </w:tc>
      </w:tr>
      <w:tr w:rsidR="00C215BD" w:rsidRPr="007D09B8" w14:paraId="72B44F86" w14:textId="77777777">
        <w:trPr>
          <w:jc w:val="center"/>
        </w:trPr>
        <w:tc>
          <w:tcPr>
            <w:tcW w:w="4536" w:type="dxa"/>
            <w:vAlign w:val="center"/>
          </w:tcPr>
          <w:p w14:paraId="0F9CA3B7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Saúde mental e aspectos psicossociais</w:t>
            </w:r>
          </w:p>
        </w:tc>
        <w:tc>
          <w:tcPr>
            <w:tcW w:w="4536" w:type="dxa"/>
            <w:vAlign w:val="center"/>
          </w:tcPr>
          <w:p w14:paraId="0741645F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Conflitos familiares, guarda e convivência; diálogo interdisciplinar com Psicologia e Serviço Social.</w:t>
            </w:r>
          </w:p>
        </w:tc>
      </w:tr>
      <w:tr w:rsidR="00C215BD" w:rsidRPr="007D09B8" w14:paraId="4A3F76C4" w14:textId="77777777">
        <w:trPr>
          <w:jc w:val="center"/>
        </w:trPr>
        <w:tc>
          <w:tcPr>
            <w:tcW w:w="4536" w:type="dxa"/>
            <w:vAlign w:val="center"/>
          </w:tcPr>
          <w:p w14:paraId="0A5BBEAB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Ética, acesso à justiça e proteção de dados</w:t>
            </w:r>
          </w:p>
        </w:tc>
        <w:tc>
          <w:tcPr>
            <w:tcW w:w="4536" w:type="dxa"/>
            <w:vAlign w:val="center"/>
          </w:tcPr>
          <w:p w14:paraId="7CAE6AAD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Atuação responsável, sigilo e cautelas com dados sensíveis; mediação e soluções adequadas de conflitos.</w:t>
            </w:r>
          </w:p>
        </w:tc>
      </w:tr>
      <w:tr w:rsidR="00C215BD" w:rsidRPr="007D09B8" w14:paraId="2C24A7AC" w14:textId="77777777">
        <w:trPr>
          <w:jc w:val="center"/>
        </w:trPr>
        <w:tc>
          <w:tcPr>
            <w:tcW w:w="4536" w:type="dxa"/>
            <w:vAlign w:val="center"/>
          </w:tcPr>
          <w:p w14:paraId="7FBC2A38" w14:textId="77777777" w:rsidR="00C215BD" w:rsidRDefault="008C39BD" w:rsidP="00714EFA">
            <w:pPr>
              <w:jc w:val="both"/>
            </w:pPr>
            <w:r>
              <w:t>Tecnologia e prova digital</w:t>
            </w:r>
          </w:p>
        </w:tc>
        <w:tc>
          <w:tcPr>
            <w:tcW w:w="4536" w:type="dxa"/>
            <w:vAlign w:val="center"/>
          </w:tcPr>
          <w:p w14:paraId="70ACB18F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Provas digitais em conflitos familiares; mensagens, registros e cuidados na produção/validação probatória.</w:t>
            </w:r>
          </w:p>
        </w:tc>
      </w:tr>
    </w:tbl>
    <w:p w14:paraId="15413A8B" w14:textId="77777777" w:rsidR="00C215BD" w:rsidRPr="007D64DD" w:rsidRDefault="008C39BD" w:rsidP="00714EFA">
      <w:pPr>
        <w:pStyle w:val="Ttulo2"/>
        <w:jc w:val="both"/>
        <w:rPr>
          <w:lang w:val="pt-BR"/>
        </w:rPr>
      </w:pPr>
      <w:r w:rsidRPr="007D64DD">
        <w:rPr>
          <w:lang w:val="pt-BR"/>
        </w:rPr>
        <w:t>7) Projeto / ações interdisciplinares</w:t>
      </w:r>
    </w:p>
    <w:p w14:paraId="026F9DCC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>Projeto Integrador: “Proteção integral e soluções adequadas em conflitos familiares”.</w:t>
      </w:r>
    </w:p>
    <w:p w14:paraId="0F055089" w14:textId="77777777" w:rsidR="00C215BD" w:rsidRDefault="008C39BD" w:rsidP="00714EFA">
      <w:pPr>
        <w:jc w:val="both"/>
      </w:pPr>
      <w:r>
        <w:rPr>
          <w:b/>
        </w:rPr>
        <w:lastRenderedPageBreak/>
        <w:t>Integrações previstas:</w:t>
      </w:r>
    </w:p>
    <w:p w14:paraId="59EF5ECD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Direito Constitucional: princípios e direitos fundamentais aplicados às entidades familiares.</w:t>
      </w:r>
    </w:p>
    <w:p w14:paraId="4F14D6CF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Direito Processual Civil: ações de família, tutela provisória, provas e audiência de conciliação/mediação.</w:t>
      </w:r>
    </w:p>
    <w:p w14:paraId="6D819219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Psicologia aplicada ao Direito: dinâmica familiar, escuta qualificada e impactos em guarda/convivência.</w:t>
      </w:r>
    </w:p>
    <w:p w14:paraId="1ECEAD30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Direito Penal e legislação correlata: violência doméstica e repercussões em guarda/convivência (noções).</w:t>
      </w:r>
    </w:p>
    <w:p w14:paraId="79D6D7AF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Direito das Sucessões: efeitos patrimoniais e sucessórios em união estável e casamento (noções).</w:t>
      </w:r>
    </w:p>
    <w:p w14:paraId="421D5F31" w14:textId="77777777" w:rsidR="00C215BD" w:rsidRDefault="008C39BD" w:rsidP="00714EFA">
      <w:pPr>
        <w:jc w:val="both"/>
      </w:pPr>
      <w:r>
        <w:rPr>
          <w:b/>
        </w:rPr>
        <w:t>Produto sugerido:</w:t>
      </w:r>
    </w:p>
    <w:p w14:paraId="7BD9B623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APS em formato de clínica de casos: dossiê + documento jurídico + apresentação, com foco em mediação/conciliação e produção técnica.</w:t>
      </w:r>
    </w:p>
    <w:p w14:paraId="6A2D46A9" w14:textId="77777777" w:rsidR="00C215BD" w:rsidRDefault="008C39BD" w:rsidP="00714EFA">
      <w:pPr>
        <w:pStyle w:val="Ttulo2"/>
        <w:jc w:val="both"/>
      </w:pPr>
      <w:r>
        <w:t>8) Recursos didáticos</w:t>
      </w:r>
    </w:p>
    <w:p w14:paraId="65FCBB9A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Quadro, projetor multimídia e materiais de apoio (slides, roteiros de estudo e checklists).</w:t>
      </w:r>
    </w:p>
    <w:p w14:paraId="2BB5E69A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Legislação: Constituição Federal, Código Civil, Estatuto da Criança e do Adolescente (ECA) e legislação correlata.</w:t>
      </w:r>
    </w:p>
    <w:p w14:paraId="7C5C6BBF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Bases oficiais de jurisprudência e informativos (STF/STJ) para estudo de casos e debates.</w:t>
      </w:r>
    </w:p>
    <w:p w14:paraId="009E7B5F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Ambiente virtual institucional para disponibilização de materiais e submissão de atividades (quando utilizado).</w:t>
      </w:r>
    </w:p>
    <w:p w14:paraId="5AEF9E16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Modelos de documentos e estudos de caso para atividades práticas e APS.</w:t>
      </w:r>
    </w:p>
    <w:p w14:paraId="1ED51477" w14:textId="2FBA3DE6" w:rsidR="00522871" w:rsidRDefault="00522871" w:rsidP="00522871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6477B3">
        <w:rPr>
          <w:rFonts w:ascii="Cambria" w:hAnsi="Cambria"/>
          <w:b/>
          <w:bCs/>
          <w:color w:val="0070C0"/>
        </w:rPr>
        <w:t xml:space="preserve">) </w:t>
      </w:r>
      <w:r>
        <w:rPr>
          <w:rFonts w:ascii="Cambria" w:hAnsi="Cambria"/>
          <w:b/>
          <w:bCs/>
          <w:color w:val="0070C0"/>
        </w:rPr>
        <w:t>AVALIAÇÃO DA APRENDIZAGEM</w:t>
      </w:r>
    </w:p>
    <w:p w14:paraId="6F7EDBFD" w14:textId="77777777" w:rsidR="00522871" w:rsidRDefault="00522871" w:rsidP="00522871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70CA730A" w14:textId="77777777" w:rsidR="00522871" w:rsidRDefault="00522871" w:rsidP="00522871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21AC49D6" w14:textId="77777777" w:rsidR="00522871" w:rsidRDefault="00522871" w:rsidP="0052287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69994C50" w14:textId="77777777" w:rsidR="00522871" w:rsidRDefault="00522871" w:rsidP="00522871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 avaliação será organizada em três etapas, totalizando 100 (cem) pontos, distribuídos da seguinte forma:</w:t>
      </w:r>
    </w:p>
    <w:p w14:paraId="39119465" w14:textId="77777777" w:rsidR="00522871" w:rsidRDefault="00522871" w:rsidP="0052287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7276BFC7" w14:textId="77777777" w:rsidR="00522871" w:rsidRDefault="00522871" w:rsidP="00522871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50A8345F" w14:textId="77777777" w:rsidR="00522871" w:rsidRDefault="00522871" w:rsidP="00522871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5FEDFCBF" w14:textId="77777777" w:rsidR="00522871" w:rsidRDefault="00522871" w:rsidP="0052287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48061C3B" w14:textId="77777777" w:rsidR="00522871" w:rsidRDefault="00522871" w:rsidP="00522871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2D75CC0A" w14:textId="77777777" w:rsidR="00522871" w:rsidRDefault="00522871" w:rsidP="00522871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1B2175D9" w14:textId="77777777" w:rsidR="00522871" w:rsidRDefault="00522871" w:rsidP="00522871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6DB2D3FB" w14:textId="77777777" w:rsidR="00522871" w:rsidRDefault="00522871" w:rsidP="00522871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007B2F56" w14:textId="77777777" w:rsidR="00522871" w:rsidRDefault="00522871" w:rsidP="00522871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10D3A021" w14:textId="77777777" w:rsidR="00522871" w:rsidRDefault="00522871" w:rsidP="00522871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21B2DA13" w14:textId="77777777" w:rsidR="00522871" w:rsidRDefault="00522871" w:rsidP="00522871">
      <w:pPr>
        <w:spacing w:after="0" w:line="360" w:lineRule="auto"/>
        <w:ind w:left="720"/>
        <w:jc w:val="both"/>
        <w:rPr>
          <w:rFonts w:ascii="Cambria" w:hAnsi="Cambria"/>
        </w:rPr>
      </w:pPr>
    </w:p>
    <w:p w14:paraId="6564BFD6" w14:textId="77777777" w:rsidR="00522871" w:rsidRDefault="00522871" w:rsidP="0052287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65206E63" w14:textId="77777777" w:rsidR="00522871" w:rsidRDefault="00522871" w:rsidP="00522871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2837B4DE" w14:textId="77777777" w:rsidR="00522871" w:rsidRDefault="00522871" w:rsidP="00522871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7C226783" w14:textId="77777777" w:rsidR="00522871" w:rsidRDefault="00522871" w:rsidP="00522871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4EE9F5A4" w14:textId="77777777" w:rsidR="00522871" w:rsidRDefault="00522871" w:rsidP="00522871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00816189" w14:textId="77777777" w:rsidR="00522871" w:rsidRDefault="00522871" w:rsidP="00522871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7E8766C9" w14:textId="77777777" w:rsidR="00522871" w:rsidRDefault="00522871" w:rsidP="00522871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2B7F18B2" w14:textId="77777777" w:rsidR="00522871" w:rsidRDefault="00522871" w:rsidP="00522871">
      <w:pPr>
        <w:jc w:val="both"/>
        <w:rPr>
          <w:rFonts w:ascii="Cambria" w:hAnsi="Cambria"/>
          <w:b/>
          <w:bCs/>
        </w:rPr>
      </w:pPr>
    </w:p>
    <w:p w14:paraId="45E3246E" w14:textId="77777777" w:rsidR="00522871" w:rsidRDefault="00522871" w:rsidP="0052287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3ª Etapa – 40 pontos</w:t>
      </w:r>
    </w:p>
    <w:p w14:paraId="35F9598B" w14:textId="77777777" w:rsidR="00522871" w:rsidRDefault="00522871" w:rsidP="00522871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39ECEB35" w14:textId="77777777" w:rsidR="00522871" w:rsidRDefault="00522871" w:rsidP="00522871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0EB15E34" w14:textId="77777777" w:rsidR="00C215BD" w:rsidRPr="007D64DD" w:rsidRDefault="008C39BD" w:rsidP="00714EFA">
      <w:pPr>
        <w:pStyle w:val="Ttulo2"/>
        <w:jc w:val="both"/>
        <w:rPr>
          <w:lang w:val="pt-BR"/>
        </w:rPr>
      </w:pPr>
      <w:r w:rsidRPr="007D64DD">
        <w:rPr>
          <w:lang w:val="pt-BR"/>
        </w:rPr>
        <w:t>10) Competências do art. 4º da Res. CNE/CES nº 5/2018 – seleção, justificativas e eixos desenvolvidos</w:t>
      </w:r>
    </w:p>
    <w:p w14:paraId="4577A929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>Competências priorizadas: I, II, III, V, VI, VIII, IX, XI.</w:t>
      </w:r>
    </w:p>
    <w:p w14:paraId="1AA1738C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lang w:val="pt-BR"/>
        </w:rPr>
        <w:t>A disciplina desenvolve competências cognitivas (compreensão axiológica e constitucional das relações familiares), instrumentais (interpretação/aplicação, pesquisa e elaboração de documentos) e interpessoais (sensibilidade, interdisciplinaridade e comunicação), alinhadas ao art. 4º das Diretrizes Curriculares Nacionais do Curso de Direito.</w:t>
      </w:r>
    </w:p>
    <w:p w14:paraId="3EDA79AE" w14:textId="77777777" w:rsidR="00C215BD" w:rsidRDefault="008C39BD" w:rsidP="00714EFA">
      <w:pPr>
        <w:jc w:val="both"/>
      </w:pPr>
      <w:r>
        <w:rPr>
          <w:b/>
        </w:rPr>
        <w:t>Justificativas por competência (síntese):</w:t>
      </w:r>
    </w:p>
    <w:p w14:paraId="5E7AEE69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I – Leitura, compreensão e elaboração de textos e documentos jurídicos com técnica adequada (petições, acordos e minutas em matéria de família).</w:t>
      </w:r>
    </w:p>
    <w:p w14:paraId="2D19290F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II – Interpretação e aplicação do Direito de Família e do ECA, com enfoque constitucional e solução de conflitos concretos.</w:t>
      </w:r>
    </w:p>
    <w:p w14:paraId="3948E20A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III – Pesquisa e uso de legislação, jurisprudência e doutrina, especialmente em temas sensíveis (guarda, adoção, tutela/curatela).</w:t>
      </w:r>
    </w:p>
    <w:p w14:paraId="3C147F50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V – Uso adequado da terminologia jurídica e linguagem precisa em documentos e comunicação profissional.</w:t>
      </w:r>
    </w:p>
    <w:p w14:paraId="7964E631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VI – Raciocínio jurídico, argumentação e reflexão crítica para ponderação de princípios e proteção de vulneráveis.</w:t>
      </w:r>
    </w:p>
    <w:p w14:paraId="2EDFE69B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VIII – Domínio de tecnologias e métodos para compreensão e aplicação do Direito, incluindo análise de provas digitais e pesquisa jurisprudencial.</w:t>
      </w:r>
    </w:p>
    <w:p w14:paraId="5E9E8513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IX – Compreensão interdisciplinar de fenômenos sociais e psicológicos em conflitos familiares, considerando impactos subjetivos.</w:t>
      </w:r>
    </w:p>
    <w:p w14:paraId="02640FA9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XI – Inter-relação de fundamentos axiológicos e teóricos do Direito com a prática (famílias plurais, afetividade, proteção integral).</w:t>
      </w:r>
    </w:p>
    <w:p w14:paraId="53B96D22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2"/>
      </w:tblGrid>
      <w:tr w:rsidR="00C215BD" w14:paraId="19950AC9" w14:textId="77777777">
        <w:trPr>
          <w:jc w:val="center"/>
        </w:trPr>
        <w:tc>
          <w:tcPr>
            <w:tcW w:w="4536" w:type="dxa"/>
            <w:vAlign w:val="center"/>
          </w:tcPr>
          <w:p w14:paraId="0B9C87AD" w14:textId="77777777" w:rsidR="00C215BD" w:rsidRDefault="008C39BD" w:rsidP="00714EFA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0F0DA58F" w14:textId="77777777" w:rsidR="00C215BD" w:rsidRDefault="008C39BD" w:rsidP="00714EFA">
            <w:pPr>
              <w:jc w:val="both"/>
            </w:pPr>
            <w:r>
              <w:t>Competências – enfoque e evidências</w:t>
            </w:r>
          </w:p>
        </w:tc>
      </w:tr>
      <w:tr w:rsidR="00C215BD" w:rsidRPr="007D09B8" w14:paraId="47EACB0C" w14:textId="77777777">
        <w:trPr>
          <w:jc w:val="center"/>
        </w:trPr>
        <w:tc>
          <w:tcPr>
            <w:tcW w:w="4536" w:type="dxa"/>
            <w:vAlign w:val="center"/>
          </w:tcPr>
          <w:p w14:paraId="05CB7E77" w14:textId="77777777" w:rsidR="00C215BD" w:rsidRDefault="008C39BD" w:rsidP="00714EFA">
            <w:pPr>
              <w:jc w:val="both"/>
            </w:pPr>
            <w:r>
              <w:lastRenderedPageBreak/>
              <w:t>Cognitivas</w:t>
            </w:r>
          </w:p>
        </w:tc>
        <w:tc>
          <w:tcPr>
            <w:tcW w:w="4536" w:type="dxa"/>
            <w:vAlign w:val="center"/>
          </w:tcPr>
          <w:p w14:paraId="6ABF4C9B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II, VI, XI – interpretação constitucional do Direito de Família; ponderação de princípios; reflexão crítica em temas avançados.</w:t>
            </w:r>
          </w:p>
        </w:tc>
      </w:tr>
      <w:tr w:rsidR="00C215BD" w:rsidRPr="007D09B8" w14:paraId="2EB6D523" w14:textId="77777777">
        <w:trPr>
          <w:jc w:val="center"/>
        </w:trPr>
        <w:tc>
          <w:tcPr>
            <w:tcW w:w="4536" w:type="dxa"/>
            <w:vAlign w:val="center"/>
          </w:tcPr>
          <w:p w14:paraId="157C650D" w14:textId="77777777" w:rsidR="00C215BD" w:rsidRDefault="008C39BD" w:rsidP="00714EFA">
            <w:pPr>
              <w:jc w:val="both"/>
            </w:pPr>
            <w:r>
              <w:t>Instrumentais</w:t>
            </w:r>
          </w:p>
        </w:tc>
        <w:tc>
          <w:tcPr>
            <w:tcW w:w="4536" w:type="dxa"/>
            <w:vAlign w:val="center"/>
          </w:tcPr>
          <w:p w14:paraId="603D6775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I, III, V, VIII – elaboração de documentos, pesquisa jurisprudencial/doutrinária, linguagem técnica e uso de tecnologia/prova digital.</w:t>
            </w:r>
          </w:p>
        </w:tc>
      </w:tr>
      <w:tr w:rsidR="00C215BD" w:rsidRPr="007D09B8" w14:paraId="46B49368" w14:textId="77777777">
        <w:trPr>
          <w:jc w:val="center"/>
        </w:trPr>
        <w:tc>
          <w:tcPr>
            <w:tcW w:w="4536" w:type="dxa"/>
            <w:vAlign w:val="center"/>
          </w:tcPr>
          <w:p w14:paraId="371B6D31" w14:textId="77777777" w:rsidR="00C215BD" w:rsidRDefault="008C39BD" w:rsidP="00714EFA">
            <w:pPr>
              <w:jc w:val="both"/>
            </w:pPr>
            <w:r>
              <w:t>Interpessoais</w:t>
            </w:r>
          </w:p>
        </w:tc>
        <w:tc>
          <w:tcPr>
            <w:tcW w:w="4536" w:type="dxa"/>
            <w:vAlign w:val="center"/>
          </w:tcPr>
          <w:p w14:paraId="3238C399" w14:textId="77777777" w:rsidR="00C215BD" w:rsidRPr="007D64DD" w:rsidRDefault="008C39BD" w:rsidP="00714EFA">
            <w:pPr>
              <w:jc w:val="both"/>
              <w:rPr>
                <w:lang w:val="pt-BR"/>
              </w:rPr>
            </w:pPr>
            <w:r w:rsidRPr="007D64DD">
              <w:rPr>
                <w:lang w:val="pt-BR"/>
              </w:rPr>
              <w:t>IX – abordagem interdisciplinar e sensível em conflitos familiares, considerando dimensões subjetivas e sociais.</w:t>
            </w:r>
          </w:p>
        </w:tc>
      </w:tr>
    </w:tbl>
    <w:p w14:paraId="1887D9EB" w14:textId="77777777" w:rsidR="00C215BD" w:rsidRPr="007D64DD" w:rsidRDefault="008C39BD" w:rsidP="00714EFA">
      <w:pPr>
        <w:pStyle w:val="Ttulo2"/>
        <w:jc w:val="both"/>
        <w:rPr>
          <w:lang w:val="pt-BR"/>
        </w:rPr>
      </w:pPr>
      <w:r w:rsidRPr="007D64DD">
        <w:rPr>
          <w:lang w:val="pt-BR"/>
        </w:rPr>
        <w:t>11) Atividade Prática Supervisionada (APS) – 10h (Presencial)</w:t>
      </w:r>
    </w:p>
    <w:p w14:paraId="2EBFDDBF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lang w:val="pt-BR"/>
        </w:rPr>
        <w:t>A APS integra teoria e prática por meio de atividade temática aplicada e supervisionada, voltada à análise de casos e à elaboração de documentos em Direito de Família, com foco em soluções adequadas de conflitos e proteção de vulneráveis.</w:t>
      </w:r>
    </w:p>
    <w:p w14:paraId="11AAA5E8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>Tema da APS:</w:t>
      </w:r>
    </w:p>
    <w:p w14:paraId="5AAB6DA0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lang w:val="pt-BR"/>
        </w:rPr>
        <w:t>“Clínica de casos em Direito de Família: do problema ao documento e à solução adequada”</w:t>
      </w:r>
    </w:p>
    <w:p w14:paraId="7D9983BD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>Produto esperado:</w:t>
      </w:r>
    </w:p>
    <w:p w14:paraId="055FEA17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lang w:val="pt-BR"/>
        </w:rPr>
        <w:t>Em grupos, elaborar um dossiê de caso simulado (ou caso real anonimizado) envolvendo ao menos dois institutos do programa (ex.: guarda + adoção; união estável + bem de família; tutela/curatela + ECA). Entregáveis: (i) síntese fática e linha do tempo; (ii) enquadramento jurídico com fundamentos legais e ao menos 2 precedentes (STJ/STF); (iii) proposta de solução adequada (mediação/acordo ou estratégia contenciosa); (iv) 1 documento jurídico (minuta de acordo, petição inicial, contestação ou parecer). Apresentação final com devolutiva do docente.</w:t>
      </w:r>
    </w:p>
    <w:p w14:paraId="4BA434B8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>Etapas e carga horária (total: 10h):</w:t>
      </w:r>
    </w:p>
    <w:p w14:paraId="758751CE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Etapa 1 (2h): definição do caso e dos institutos; divisão de tarefas; roteiro de pesquisa.</w:t>
      </w:r>
    </w:p>
    <w:p w14:paraId="635A394E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Etapa 2 (2h): pesquisa normativa e jurisprudencial; seleção de precedentes aplicáveis.</w:t>
      </w:r>
    </w:p>
    <w:p w14:paraId="17554DB7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Etapa 3 (2h): construção do dossiê (linha do tempo, fundamentos e proposta de solução).</w:t>
      </w:r>
    </w:p>
    <w:p w14:paraId="3E9319EE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Etapa 4 (2h): elaboração do documento jurídico (minuta/petição/parecer) com técnica e linguagem.</w:t>
      </w:r>
    </w:p>
    <w:p w14:paraId="2C569EFF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Etapa 5 (2h): apresentação (8–10 min), devolutiva e ajustes finais; entrega.</w:t>
      </w:r>
    </w:p>
    <w:p w14:paraId="121E66D2" w14:textId="77777777" w:rsidR="00C215BD" w:rsidRPr="007D64DD" w:rsidRDefault="008C39BD" w:rsidP="00714EFA">
      <w:pPr>
        <w:jc w:val="both"/>
        <w:rPr>
          <w:lang w:val="pt-BR"/>
        </w:rPr>
      </w:pPr>
      <w:r w:rsidRPr="007D64DD">
        <w:rPr>
          <w:b/>
          <w:lang w:val="pt-BR"/>
        </w:rPr>
        <w:t>Rubrica de avaliação da APS (0–10):</w:t>
      </w:r>
    </w:p>
    <w:p w14:paraId="335B3306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Adequação do enquadramento jurídico e uso de princípios (0–4).</w:t>
      </w:r>
    </w:p>
    <w:p w14:paraId="4CC13184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Pesquisa (legislação + jurisprudência) e fundamentação (0–3).</w:t>
      </w:r>
    </w:p>
    <w:p w14:paraId="2A95619B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Qualidade do documento jurídico (estrutura, clareza, técnica) (0–2).</w:t>
      </w:r>
    </w:p>
    <w:p w14:paraId="3FCE4A2E" w14:textId="77777777" w:rsidR="00C215BD" w:rsidRPr="007D64DD" w:rsidRDefault="008C39BD" w:rsidP="00714EFA">
      <w:pPr>
        <w:pStyle w:val="Commarcadores"/>
        <w:jc w:val="both"/>
        <w:rPr>
          <w:lang w:val="pt-BR"/>
        </w:rPr>
      </w:pPr>
      <w:r w:rsidRPr="007D64DD">
        <w:rPr>
          <w:lang w:val="pt-BR"/>
        </w:rPr>
        <w:t>Apresentação e trabalho em equipe (0–1).</w:t>
      </w:r>
    </w:p>
    <w:p w14:paraId="68009C80" w14:textId="77777777" w:rsidR="00C215BD" w:rsidRDefault="008C39BD" w:rsidP="00714EFA">
      <w:pPr>
        <w:pStyle w:val="Ttulo2"/>
        <w:jc w:val="both"/>
      </w:pPr>
      <w:r>
        <w:lastRenderedPageBreak/>
        <w:t>12) Bibliografia</w:t>
      </w:r>
    </w:p>
    <w:p w14:paraId="241F1D05" w14:textId="77777777" w:rsidR="007D64DD" w:rsidRDefault="007D64DD" w:rsidP="007D64DD">
      <w:pPr>
        <w:jc w:val="both"/>
      </w:pPr>
      <w:r>
        <w:rPr>
          <w:b/>
        </w:rPr>
        <w:t>Bibliografia básica:</w:t>
      </w:r>
    </w:p>
    <w:p w14:paraId="58A90941" w14:textId="77777777" w:rsidR="007D64DD" w:rsidRPr="00453371" w:rsidRDefault="007D64DD" w:rsidP="007D64DD">
      <w:pPr>
        <w:pStyle w:val="Commarcadores"/>
        <w:jc w:val="both"/>
        <w:rPr>
          <w:lang w:val="pt-BR"/>
        </w:rPr>
      </w:pPr>
      <w:r w:rsidRPr="00453371">
        <w:rPr>
          <w:lang w:val="pt-BR"/>
        </w:rPr>
        <w:t>DINIZ, Maria Helena. Curso de Direito Civil brasileiro. Direito de Família. v. 5. São Paulo: Saraiva</w:t>
      </w:r>
      <w:r>
        <w:rPr>
          <w:lang w:val="pt-BR"/>
        </w:rPr>
        <w:t>, 40. ed, 2026</w:t>
      </w:r>
    </w:p>
    <w:p w14:paraId="67D4E48B" w14:textId="77777777" w:rsidR="007D64DD" w:rsidRDefault="007D64DD" w:rsidP="007D64DD">
      <w:pPr>
        <w:pStyle w:val="Commarcadores"/>
        <w:jc w:val="both"/>
      </w:pPr>
      <w:r w:rsidRPr="00453371">
        <w:rPr>
          <w:lang w:val="pt-BR"/>
        </w:rPr>
        <w:t xml:space="preserve">GAGLIANO, Pablo Stolze; PAMPLONA FILHO, Rodolfo. Novo curso de Direito Civil: direito de família. v. 6. </w:t>
      </w:r>
      <w:r>
        <w:t>São Paulo: Saraiva, 15. ed 2025</w:t>
      </w:r>
    </w:p>
    <w:p w14:paraId="6D5091D8" w14:textId="77777777" w:rsidR="007D64DD" w:rsidRDefault="007D64DD" w:rsidP="007D64DD">
      <w:pPr>
        <w:pStyle w:val="Commarcadores"/>
        <w:jc w:val="both"/>
      </w:pPr>
      <w:r w:rsidRPr="00453371">
        <w:rPr>
          <w:lang w:val="pt-BR"/>
        </w:rPr>
        <w:t xml:space="preserve">GONÇALVES, Carlos Roberto. Direito Civil brasileiro: direito de família. v. 6. </w:t>
      </w:r>
      <w:r>
        <w:t>São Paulo: Saraiva. 22. ed 2026</w:t>
      </w:r>
    </w:p>
    <w:p w14:paraId="46F7F425" w14:textId="77777777" w:rsidR="007D64DD" w:rsidRDefault="007D64DD" w:rsidP="007D64DD">
      <w:pPr>
        <w:jc w:val="both"/>
        <w:rPr>
          <w:b/>
        </w:rPr>
      </w:pPr>
      <w:r>
        <w:rPr>
          <w:b/>
        </w:rPr>
        <w:t>Bibliografia complementar:</w:t>
      </w:r>
    </w:p>
    <w:p w14:paraId="315DFFD7" w14:textId="77777777" w:rsidR="007D64DD" w:rsidRPr="007D64DD" w:rsidRDefault="007D64DD" w:rsidP="007D64DD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7D64DD">
        <w:rPr>
          <w:rFonts w:eastAsia="Times New Roman" w:cstheme="minorHAnsi"/>
          <w:color w:val="0A0A0A"/>
          <w:lang w:val="pt-BR" w:eastAsia="pt-BR"/>
        </w:rPr>
        <w:t>MADALENO, Rolf. </w:t>
      </w:r>
      <w:r w:rsidRPr="007D64DD">
        <w:rPr>
          <w:rFonts w:eastAsia="Times New Roman" w:cstheme="minorHAnsi"/>
          <w:b/>
          <w:bCs/>
          <w:color w:val="0A0A0A"/>
          <w:lang w:val="pt-BR" w:eastAsia="pt-BR"/>
        </w:rPr>
        <w:t>Direito de Família</w:t>
      </w:r>
      <w:r w:rsidRPr="007D64DD">
        <w:rPr>
          <w:rFonts w:eastAsia="Times New Roman" w:cstheme="minorHAnsi"/>
          <w:color w:val="0A0A0A"/>
          <w:lang w:val="pt-BR" w:eastAsia="pt-BR"/>
        </w:rPr>
        <w:t>. 15. ed. Rio de Janeiro: Forense, 2026.</w:t>
      </w:r>
    </w:p>
    <w:p w14:paraId="7E2CB11F" w14:textId="77777777" w:rsidR="007D64DD" w:rsidRPr="00966645" w:rsidRDefault="007D64DD" w:rsidP="007D64DD">
      <w:pPr>
        <w:pStyle w:val="PargrafodaLista"/>
        <w:numPr>
          <w:ilvl w:val="0"/>
          <w:numId w:val="10"/>
        </w:numPr>
        <w:shd w:val="clear" w:color="auto" w:fill="FFFFFF"/>
        <w:spacing w:before="180"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7D64DD">
        <w:rPr>
          <w:rFonts w:eastAsia="Times New Roman" w:cstheme="minorHAnsi"/>
          <w:color w:val="0A0A0A"/>
          <w:lang w:val="pt-BR" w:eastAsia="pt-BR"/>
        </w:rPr>
        <w:t>MADALENO, Rolf; BARBOSA, Eduardo. </w:t>
      </w:r>
      <w:r w:rsidRPr="007D64DD">
        <w:rPr>
          <w:rFonts w:eastAsia="Times New Roman" w:cstheme="minorHAnsi"/>
          <w:b/>
          <w:bCs/>
          <w:color w:val="0A0A0A"/>
          <w:lang w:val="pt-BR" w:eastAsia="pt-BR"/>
        </w:rPr>
        <w:t>Responsabilidade civil no direito de família</w:t>
      </w:r>
      <w:r w:rsidRPr="007D64DD">
        <w:rPr>
          <w:rFonts w:eastAsia="Times New Roman" w:cstheme="minorHAnsi"/>
          <w:color w:val="0A0A0A"/>
          <w:lang w:val="pt-BR" w:eastAsia="pt-BR"/>
        </w:rPr>
        <w:t xml:space="preserve">. </w:t>
      </w:r>
      <w:r w:rsidRPr="00966645">
        <w:rPr>
          <w:rFonts w:eastAsia="Times New Roman" w:cstheme="minorHAnsi"/>
          <w:color w:val="0A0A0A"/>
          <w:lang w:eastAsia="pt-BR"/>
        </w:rPr>
        <w:t>1. ed. Rio de Janeiro: Forense, 2015.</w:t>
      </w:r>
    </w:p>
    <w:p w14:paraId="1393E02F" w14:textId="77777777" w:rsidR="007D64DD" w:rsidRDefault="007D64DD" w:rsidP="007D64DD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7D64DD">
        <w:rPr>
          <w:rFonts w:eastAsia="Times New Roman" w:cstheme="minorHAnsi"/>
          <w:color w:val="0A0A0A"/>
          <w:lang w:val="pt-BR" w:eastAsia="pt-BR"/>
        </w:rPr>
        <w:t>PEREIRA, Rodrigo da Cunha. </w:t>
      </w:r>
      <w:r w:rsidRPr="007D64DD">
        <w:rPr>
          <w:rFonts w:eastAsia="Times New Roman" w:cstheme="minorHAnsi"/>
          <w:b/>
          <w:bCs/>
          <w:color w:val="0A0A0A"/>
          <w:lang w:val="pt-BR" w:eastAsia="pt-BR"/>
        </w:rPr>
        <w:t>Direito de Família</w:t>
      </w:r>
      <w:r w:rsidRPr="007D64DD">
        <w:rPr>
          <w:rFonts w:eastAsia="Times New Roman" w:cstheme="minorHAnsi"/>
          <w:color w:val="0A0A0A"/>
          <w:lang w:val="pt-BR" w:eastAsia="pt-BR"/>
        </w:rPr>
        <w:t xml:space="preserve">: uma abordagem psicanalítica. </w:t>
      </w:r>
      <w:r w:rsidRPr="004A447D">
        <w:rPr>
          <w:rFonts w:eastAsia="Times New Roman" w:cstheme="minorHAnsi"/>
          <w:color w:val="0A0A0A"/>
          <w:lang w:eastAsia="pt-BR"/>
        </w:rPr>
        <w:t>4. ed. Rio de Janeiro: Forense, 2012.</w:t>
      </w:r>
    </w:p>
    <w:p w14:paraId="2B0C3089" w14:textId="77777777" w:rsidR="007D64DD" w:rsidRPr="007D64DD" w:rsidRDefault="007D64DD" w:rsidP="007D64DD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7D64DD">
        <w:rPr>
          <w:rFonts w:eastAsia="Times New Roman" w:cstheme="minorHAnsi"/>
          <w:color w:val="0A0A0A"/>
          <w:lang w:val="pt-BR" w:eastAsia="pt-BR"/>
        </w:rPr>
        <w:t>RIZZARDO, Arnaldo. </w:t>
      </w:r>
      <w:r w:rsidRPr="007D64DD">
        <w:rPr>
          <w:rFonts w:eastAsia="Times New Roman" w:cstheme="minorHAnsi"/>
          <w:b/>
          <w:bCs/>
          <w:color w:val="0A0A0A"/>
          <w:lang w:val="pt-BR" w:eastAsia="pt-BR"/>
        </w:rPr>
        <w:t>Direito de Família</w:t>
      </w:r>
      <w:r w:rsidRPr="007D64DD">
        <w:rPr>
          <w:rFonts w:eastAsia="Times New Roman" w:cstheme="minorHAnsi"/>
          <w:color w:val="0A0A0A"/>
          <w:lang w:val="pt-BR" w:eastAsia="pt-BR"/>
        </w:rPr>
        <w:t>. 10. ed. Rio de Janeiro: Forense, 2019.</w:t>
      </w:r>
    </w:p>
    <w:p w14:paraId="0DAEB9DC" w14:textId="77777777" w:rsidR="007D64DD" w:rsidRPr="00966645" w:rsidRDefault="007D64DD" w:rsidP="007D64DD">
      <w:pPr>
        <w:pStyle w:val="PargrafodaLista"/>
        <w:numPr>
          <w:ilvl w:val="0"/>
          <w:numId w:val="10"/>
        </w:numPr>
        <w:shd w:val="clear" w:color="auto" w:fill="FFFFFF"/>
        <w:spacing w:before="180"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7D64DD">
        <w:rPr>
          <w:rFonts w:eastAsia="Times New Roman" w:cstheme="minorHAnsi"/>
          <w:color w:val="0A0A0A"/>
          <w:lang w:val="pt-BR" w:eastAsia="pt-BR"/>
        </w:rPr>
        <w:t>TEPEDINO, Gustavo; TEIXEIRA, Ana Carolina Brochado. </w:t>
      </w:r>
      <w:r w:rsidRPr="007D64DD">
        <w:rPr>
          <w:rFonts w:eastAsia="Times New Roman" w:cstheme="minorHAnsi"/>
          <w:b/>
          <w:bCs/>
          <w:color w:val="0A0A0A"/>
          <w:lang w:val="pt-BR" w:eastAsia="pt-BR"/>
        </w:rPr>
        <w:t>Fundamentos do direito civil</w:t>
      </w:r>
      <w:r w:rsidRPr="007D64DD">
        <w:rPr>
          <w:rFonts w:eastAsia="Times New Roman" w:cstheme="minorHAnsi"/>
          <w:color w:val="0A0A0A"/>
          <w:lang w:val="pt-BR" w:eastAsia="pt-BR"/>
        </w:rPr>
        <w:t xml:space="preserve">: direito de família. </w:t>
      </w:r>
      <w:r w:rsidRPr="00966645">
        <w:rPr>
          <w:rFonts w:eastAsia="Times New Roman" w:cstheme="minorHAnsi"/>
          <w:color w:val="0A0A0A"/>
          <w:lang w:eastAsia="pt-BR"/>
        </w:rPr>
        <w:t>6. ed. Rio de Janeiro: Forense, 2025. v. 6.</w:t>
      </w:r>
    </w:p>
    <w:p w14:paraId="63F33207" w14:textId="77777777" w:rsidR="007D64DD" w:rsidRDefault="007D64DD" w:rsidP="00714EFA">
      <w:pPr>
        <w:jc w:val="both"/>
        <w:rPr>
          <w:b/>
        </w:rPr>
      </w:pPr>
    </w:p>
    <w:p w14:paraId="28820DF4" w14:textId="04EBC50D" w:rsidR="00C215BD" w:rsidRDefault="008C39BD" w:rsidP="00714EFA">
      <w:pPr>
        <w:jc w:val="both"/>
      </w:pPr>
      <w:r>
        <w:rPr>
          <w:b/>
        </w:rPr>
        <w:t>Leituras complementares:</w:t>
      </w:r>
    </w:p>
    <w:p w14:paraId="205E195E" w14:textId="77777777" w:rsidR="00C215BD" w:rsidRDefault="00C215BD" w:rsidP="00714EFA">
      <w:pPr>
        <w:jc w:val="both"/>
      </w:pPr>
    </w:p>
    <w:sectPr w:rsidR="00C215BD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FCCF" w14:textId="77777777" w:rsidR="00E16D37" w:rsidRDefault="00E16D37">
      <w:pPr>
        <w:spacing w:after="0" w:line="240" w:lineRule="auto"/>
      </w:pPr>
      <w:r>
        <w:separator/>
      </w:r>
    </w:p>
  </w:endnote>
  <w:endnote w:type="continuationSeparator" w:id="0">
    <w:p w14:paraId="008D198C" w14:textId="77777777" w:rsidR="00E16D37" w:rsidRDefault="00E1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061B" w14:textId="77777777" w:rsidR="00E16D37" w:rsidRDefault="00E16D37">
      <w:pPr>
        <w:spacing w:after="0" w:line="240" w:lineRule="auto"/>
      </w:pPr>
      <w:r>
        <w:separator/>
      </w:r>
    </w:p>
  </w:footnote>
  <w:footnote w:type="continuationSeparator" w:id="0">
    <w:p w14:paraId="518823D7" w14:textId="77777777" w:rsidR="00E16D37" w:rsidRDefault="00E1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D2A0" w14:textId="77777777" w:rsidR="00714EFA" w:rsidRPr="00AC1842" w:rsidRDefault="00714EFA" w:rsidP="00714EFA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16AC74C1" wp14:editId="7107D100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A8FFFF" w14:textId="77777777" w:rsidR="00714EFA" w:rsidRPr="007D64DD" w:rsidRDefault="00714EFA" w:rsidP="00714EFA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7D64DD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2E71A923" w14:textId="77777777" w:rsidR="00714EFA" w:rsidRPr="007D64DD" w:rsidRDefault="00714EFA" w:rsidP="00714EFA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3584DA1D" w14:textId="01EABDB7" w:rsidR="00C215BD" w:rsidRPr="007D64DD" w:rsidRDefault="00C215BD" w:rsidP="00714EF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C7CC8"/>
    <w:multiLevelType w:val="hybridMultilevel"/>
    <w:tmpl w:val="B7AA89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EB0"/>
    <w:rsid w:val="0029639D"/>
    <w:rsid w:val="00326F90"/>
    <w:rsid w:val="00522871"/>
    <w:rsid w:val="006477B3"/>
    <w:rsid w:val="006767D8"/>
    <w:rsid w:val="006964CB"/>
    <w:rsid w:val="00712B8F"/>
    <w:rsid w:val="00714EFA"/>
    <w:rsid w:val="007D09B8"/>
    <w:rsid w:val="007D64DD"/>
    <w:rsid w:val="008C39BD"/>
    <w:rsid w:val="00AA1D8D"/>
    <w:rsid w:val="00AA6E34"/>
    <w:rsid w:val="00AF1842"/>
    <w:rsid w:val="00B47730"/>
    <w:rsid w:val="00B67664"/>
    <w:rsid w:val="00BD066A"/>
    <w:rsid w:val="00C215BD"/>
    <w:rsid w:val="00CB0664"/>
    <w:rsid w:val="00E16D37"/>
    <w:rsid w:val="00E429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6F427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2207</Words>
  <Characters>11921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2026-02-04T01:03:00Z</dcterms:created>
  <dcterms:modified xsi:type="dcterms:W3CDTF">2026-02-04T02:43:00Z</dcterms:modified>
  <cp:category/>
</cp:coreProperties>
</file>