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AF0E" w14:textId="77777777" w:rsidR="00DF1320" w:rsidRPr="00C67C79" w:rsidRDefault="00DF1320" w:rsidP="00DF1320">
      <w:pPr>
        <w:jc w:val="center"/>
        <w:rPr>
          <w:b/>
          <w:sz w:val="28"/>
          <w:lang w:val="pt-BR"/>
        </w:rPr>
      </w:pPr>
      <w:bookmarkStart w:id="0" w:name="_Hlk219121139"/>
      <w:r w:rsidRPr="00C67C79">
        <w:rPr>
          <w:b/>
          <w:sz w:val="28"/>
          <w:lang w:val="pt-BR"/>
        </w:rPr>
        <w:t>PLANO DE ENSINO – 01/2026</w:t>
      </w:r>
    </w:p>
    <w:p w14:paraId="70800917" w14:textId="46B50267" w:rsidR="00DF1320" w:rsidRPr="00C67C79" w:rsidRDefault="00DF1320" w:rsidP="00DF1320">
      <w:pPr>
        <w:jc w:val="center"/>
        <w:rPr>
          <w:b/>
          <w:sz w:val="28"/>
          <w:lang w:val="pt-BR"/>
        </w:rPr>
      </w:pPr>
      <w:r w:rsidRPr="005D4769">
        <w:rPr>
          <w:b/>
          <w:sz w:val="28"/>
          <w:lang w:val="pt-BR"/>
        </w:rPr>
        <w:t>LEGISLAÇÃO PEN</w:t>
      </w:r>
      <w:r w:rsidR="00AB1812" w:rsidRPr="005D4769">
        <w:rPr>
          <w:b/>
          <w:sz w:val="28"/>
          <w:lang w:val="pt-BR"/>
        </w:rPr>
        <w:t>A</w:t>
      </w:r>
      <w:r w:rsidRPr="005D4769">
        <w:rPr>
          <w:b/>
          <w:sz w:val="28"/>
          <w:lang w:val="pt-BR"/>
        </w:rPr>
        <w:t>L E PROCESSUAL PENAL ESPECIAL</w:t>
      </w:r>
    </w:p>
    <w:bookmarkEnd w:id="0"/>
    <w:p w14:paraId="77E8196A" w14:textId="1EE16D87" w:rsidR="00BA5753" w:rsidRDefault="00344415" w:rsidP="00BC67DF">
      <w:pPr>
        <w:pStyle w:val="Ttulo2"/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IDENTIFICAÇÃO</w:t>
      </w:r>
    </w:p>
    <w:p w14:paraId="6A1FCBD2" w14:textId="77777777" w:rsidR="004D33A8" w:rsidRDefault="004D33A8" w:rsidP="004D33A8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Instituição:</w:t>
      </w:r>
      <w:r>
        <w:rPr>
          <w:lang w:val="pt-BR"/>
        </w:rPr>
        <w:t xml:space="preserve"> Faculdade de Direito do Vale do Rio Doce</w:t>
      </w:r>
    </w:p>
    <w:p w14:paraId="60DB16E5" w14:textId="77777777" w:rsidR="004D33A8" w:rsidRDefault="004D33A8" w:rsidP="004D33A8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Curso:</w:t>
      </w:r>
      <w:r w:rsidRPr="00D44B76">
        <w:rPr>
          <w:lang w:val="pt-BR"/>
        </w:rPr>
        <w:t xml:space="preserve"> Direito</w:t>
      </w:r>
    </w:p>
    <w:p w14:paraId="3E013FBE" w14:textId="77777777" w:rsidR="004D33A8" w:rsidRPr="004D33A8" w:rsidRDefault="004D33A8" w:rsidP="004D33A8">
      <w:pPr>
        <w:spacing w:after="0"/>
        <w:jc w:val="both"/>
        <w:rPr>
          <w:bCs/>
          <w:lang w:val="pt-BR"/>
        </w:rPr>
      </w:pPr>
      <w:r w:rsidRPr="004D33A8">
        <w:rPr>
          <w:b/>
          <w:bCs/>
          <w:lang w:val="pt-BR"/>
        </w:rPr>
        <w:t>Disciplina:</w:t>
      </w:r>
      <w:r w:rsidRPr="004D33A8">
        <w:rPr>
          <w:lang w:val="pt-BR"/>
        </w:rPr>
        <w:t xml:space="preserve"> </w:t>
      </w:r>
      <w:r w:rsidRPr="004D33A8">
        <w:rPr>
          <w:bCs/>
          <w:lang w:val="pt-BR"/>
        </w:rPr>
        <w:t>LEGISLAÇÃO PENAL E PROCESSUAL PENAL ESPECIAL</w:t>
      </w:r>
    </w:p>
    <w:p w14:paraId="3547365E" w14:textId="50F72B12" w:rsidR="004D33A8" w:rsidRDefault="004D33A8" w:rsidP="004D33A8">
      <w:pPr>
        <w:spacing w:line="360" w:lineRule="auto"/>
        <w:contextualSpacing/>
        <w:rPr>
          <w:lang w:val="pt-BR"/>
        </w:rPr>
      </w:pPr>
      <w:r w:rsidRPr="00175933">
        <w:rPr>
          <w:b/>
          <w:bCs/>
          <w:lang w:val="pt-BR"/>
        </w:rPr>
        <w:t>Período:</w:t>
      </w:r>
      <w:r w:rsidRPr="00D44B76">
        <w:rPr>
          <w:lang w:val="pt-BR"/>
        </w:rPr>
        <w:t xml:space="preserve"> 8º</w:t>
      </w:r>
    </w:p>
    <w:p w14:paraId="07FD78DD" w14:textId="2E6FC6BE" w:rsidR="004D33A8" w:rsidRPr="003B4B37" w:rsidRDefault="004D33A8" w:rsidP="004D33A8">
      <w:pPr>
        <w:spacing w:line="360" w:lineRule="auto"/>
        <w:contextualSpacing/>
        <w:jc w:val="both"/>
        <w:rPr>
          <w:lang w:val="pt-BR"/>
        </w:rPr>
      </w:pPr>
      <w:r w:rsidRPr="003B4B37">
        <w:rPr>
          <w:b/>
          <w:bCs/>
          <w:lang w:val="pt-BR"/>
        </w:rPr>
        <w:t>Docente:</w:t>
      </w:r>
      <w:r w:rsidRPr="003B4B37">
        <w:rPr>
          <w:lang w:val="pt-BR"/>
        </w:rPr>
        <w:t xml:space="preserve"> Prof. </w:t>
      </w:r>
      <w:r w:rsidR="003B4B37" w:rsidRPr="003B4B37">
        <w:rPr>
          <w:lang w:val="pt-BR"/>
        </w:rPr>
        <w:t>Dr. Wesley Wadin Passos Ferreira</w:t>
      </w:r>
      <w:r w:rsidR="003B4B37">
        <w:rPr>
          <w:lang w:val="pt-BR"/>
        </w:rPr>
        <w:t xml:space="preserve"> de Souza</w:t>
      </w:r>
    </w:p>
    <w:p w14:paraId="2212590E" w14:textId="77777777" w:rsidR="004D33A8" w:rsidRDefault="004D33A8" w:rsidP="004D33A8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34EF2C5A" w14:textId="77777777" w:rsidR="004D33A8" w:rsidRPr="00D44B76" w:rsidRDefault="004D33A8" w:rsidP="004D33A8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Modalidade:</w:t>
      </w:r>
      <w:r w:rsidRPr="00D44B76">
        <w:rPr>
          <w:lang w:val="pt-BR"/>
        </w:rPr>
        <w:t xml:space="preserve"> Presencial</w:t>
      </w:r>
    </w:p>
    <w:p w14:paraId="5685505C" w14:textId="77777777" w:rsidR="004D33A8" w:rsidRDefault="004D33A8" w:rsidP="004D33A8">
      <w:pPr>
        <w:jc w:val="both"/>
        <w:rPr>
          <w:lang w:val="pt-BR"/>
        </w:rPr>
      </w:pPr>
      <w:r>
        <w:rPr>
          <w:b/>
          <w:lang w:val="pt-BR"/>
        </w:rPr>
        <w:t xml:space="preserve">Carga horária total: </w:t>
      </w:r>
      <w:r>
        <w:rPr>
          <w:lang w:val="pt-BR"/>
        </w:rPr>
        <w:t>40h (33h teóricas + 7h de Atividade Prática Supervisionada – APS)</w:t>
      </w:r>
    </w:p>
    <w:p w14:paraId="0A29B105" w14:textId="58137877" w:rsidR="00BA5753" w:rsidRPr="00C67C79" w:rsidRDefault="00BC67DF" w:rsidP="00DF1320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2</w:t>
      </w:r>
      <w:r w:rsidR="00C67C79" w:rsidRPr="00C67C79">
        <w:rPr>
          <w:lang w:val="pt-BR"/>
        </w:rPr>
        <w:t>. EMENTA</w:t>
      </w:r>
    </w:p>
    <w:p w14:paraId="7C78B640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Estudo das principais leis penais e processuais penais especiais, com análise integrada de seus aspectos materiais e procedimentais, à luz da Constituição Federal e da jurisprudência dos Tribunais Superiores, com enfoque prático na aplicação das normas a casos concretos.</w:t>
      </w:r>
    </w:p>
    <w:p w14:paraId="7A5174D5" w14:textId="77777777" w:rsidR="00BC67DF" w:rsidRDefault="00BC67DF" w:rsidP="00DF1320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</w:t>
      </w:r>
      <w:r w:rsidR="00C67C79" w:rsidRPr="00C67C79">
        <w:rPr>
          <w:lang w:val="pt-BR"/>
        </w:rPr>
        <w:t xml:space="preserve">. OBJETIVO </w:t>
      </w:r>
    </w:p>
    <w:p w14:paraId="3DF4B73E" w14:textId="24AD2CAE" w:rsidR="00BA5753" w:rsidRPr="00C67C79" w:rsidRDefault="00BC67DF" w:rsidP="00DF1320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 xml:space="preserve">3.1 </w:t>
      </w:r>
      <w:r w:rsidR="00C67C79" w:rsidRPr="00C67C79">
        <w:rPr>
          <w:lang w:val="pt-BR"/>
        </w:rPr>
        <w:t>GERAL</w:t>
      </w:r>
    </w:p>
    <w:p w14:paraId="702695C5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Capacitar o discente a interpretar e aplicar criticamente a legislação penal e processual penal especial, considerando os limites constitucionais da persecução penal e a jurisprudência atualizada.</w:t>
      </w:r>
    </w:p>
    <w:p w14:paraId="134C9504" w14:textId="7F906F57" w:rsidR="00BA5753" w:rsidRPr="00C67C79" w:rsidRDefault="00BC67DF" w:rsidP="00DF1320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3.2</w:t>
      </w:r>
      <w:r w:rsidR="00C67C79" w:rsidRPr="00C67C79">
        <w:rPr>
          <w:lang w:val="pt-BR"/>
        </w:rPr>
        <w:t xml:space="preserve"> OBJETIVOS ESPECÍFICOS</w:t>
      </w:r>
    </w:p>
    <w:p w14:paraId="7BFD6409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Analisar fundamentos constitucionais das leis penais especiais;</w:t>
      </w:r>
    </w:p>
    <w:p w14:paraId="42F3A634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Identificar procedimentos e meios especiais de investigação;</w:t>
      </w:r>
    </w:p>
    <w:p w14:paraId="183BF953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Compreender a proteção penal de grupos vulneráveis;</w:t>
      </w:r>
    </w:p>
    <w:p w14:paraId="4FD8B639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Aplicar a legislação penal especial a casos concretos;</w:t>
      </w:r>
    </w:p>
    <w:p w14:paraId="47D39714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Reconhecer jurisprudência relevante do STF e STJ.</w:t>
      </w:r>
    </w:p>
    <w:p w14:paraId="1B57A319" w14:textId="77777777" w:rsidR="00BA5753" w:rsidRPr="00C67C79" w:rsidRDefault="00C67C79" w:rsidP="00DF1320">
      <w:pPr>
        <w:pStyle w:val="Ttulo2"/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4. CONTEÚDO PROGRAMÁTICO</w:t>
      </w:r>
    </w:p>
    <w:p w14:paraId="0C18BED7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Unidade I – Interceptação Telefônica (Lei nº 9.296/1996)</w:t>
      </w:r>
    </w:p>
    <w:p w14:paraId="2C5DFFE5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lastRenderedPageBreak/>
        <w:t xml:space="preserve">  - Requisitos legais</w:t>
      </w:r>
    </w:p>
    <w:p w14:paraId="2D2EBA1A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Limites constitucionais</w:t>
      </w:r>
    </w:p>
    <w:p w14:paraId="74A63CFA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Nulidades e jurisprudência</w:t>
      </w:r>
    </w:p>
    <w:p w14:paraId="287E323E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Unidade II – Organizações Criminosas (Lei nº 12.850/2013)</w:t>
      </w:r>
    </w:p>
    <w:p w14:paraId="0C5A2BE6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Conceito</w:t>
      </w:r>
    </w:p>
    <w:p w14:paraId="7A52D2F2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Colaboração premiada</w:t>
      </w:r>
    </w:p>
    <w:p w14:paraId="56737730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Meios especiais de investigação</w:t>
      </w:r>
    </w:p>
    <w:p w14:paraId="26B04E39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Unidade III – Lei de Drogas (Lei nº 11.343/2006)</w:t>
      </w:r>
    </w:p>
    <w:p w14:paraId="54B595C1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Crimes</w:t>
      </w:r>
    </w:p>
    <w:p w14:paraId="553EFE07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Procedimentos</w:t>
      </w:r>
    </w:p>
    <w:p w14:paraId="6CA4487A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Jurisprudência</w:t>
      </w:r>
    </w:p>
    <w:p w14:paraId="757D6CC6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Unidade IV – Lei Maria da Penha (Lei nº 11.340/2006)</w:t>
      </w:r>
    </w:p>
    <w:p w14:paraId="67C2DCE4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Medidas protetivas</w:t>
      </w:r>
    </w:p>
    <w:p w14:paraId="39A1057F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Procedimento especial</w:t>
      </w:r>
    </w:p>
    <w:p w14:paraId="715CBDD6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Unidade V – Juizados Especiais Criminais (Lei nº 9.099/1995)</w:t>
      </w:r>
    </w:p>
    <w:p w14:paraId="0DEBBFBE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Procedimento sumaríssimo</w:t>
      </w:r>
    </w:p>
    <w:p w14:paraId="28279F63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Institutos despenalizadores</w:t>
      </w:r>
    </w:p>
    <w:p w14:paraId="131A57C2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Unidade VI – Estatuto do Idoso e ECA</w:t>
      </w:r>
    </w:p>
    <w:p w14:paraId="74A56931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Crimes e procedimentos especiais</w:t>
      </w:r>
    </w:p>
    <w:p w14:paraId="08C17417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Unidade VII – Lei de Execução Penal (Lei nº 7.210/1984)</w:t>
      </w:r>
    </w:p>
    <w:p w14:paraId="008F506E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Direitos do preso</w:t>
      </w:r>
    </w:p>
    <w:p w14:paraId="150D36AC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  - Progressão e benefícios</w:t>
      </w:r>
    </w:p>
    <w:p w14:paraId="36F72C7E" w14:textId="77777777" w:rsidR="00BA5753" w:rsidRPr="00C67C79" w:rsidRDefault="00C67C79" w:rsidP="00DF1320">
      <w:pPr>
        <w:pStyle w:val="Ttulo2"/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5. METODOLOGIA DE ENSINO</w:t>
      </w:r>
    </w:p>
    <w:p w14:paraId="4372B21B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Aulas expositivas dialogadas;</w:t>
      </w:r>
    </w:p>
    <w:p w14:paraId="22278D2D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Análise de casos práticos;</w:t>
      </w:r>
    </w:p>
    <w:p w14:paraId="625FC93E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Estudo de jurisprudência;</w:t>
      </w:r>
    </w:p>
    <w:p w14:paraId="0FB83DD2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Debates orientados.</w:t>
      </w:r>
    </w:p>
    <w:p w14:paraId="2A286327" w14:textId="77777777" w:rsidR="00BA5753" w:rsidRPr="00C67C79" w:rsidRDefault="00C67C79" w:rsidP="00DF1320">
      <w:pPr>
        <w:pStyle w:val="Ttulo2"/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6. TEMAS TRANSVERSAIS</w:t>
      </w:r>
    </w:p>
    <w:p w14:paraId="6A709C0B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Direitos Humanos;</w:t>
      </w:r>
    </w:p>
    <w:p w14:paraId="7D1F39C5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Ética profissional;</w:t>
      </w:r>
    </w:p>
    <w:p w14:paraId="31F82A5C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lastRenderedPageBreak/>
        <w:t>• Aspectos psicológicos do processo penal;</w:t>
      </w:r>
    </w:p>
    <w:p w14:paraId="187DE590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Proteção de grupos vulneráveis;</w:t>
      </w:r>
    </w:p>
    <w:p w14:paraId="30DC8C7F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Tecnologia e prova penal.</w:t>
      </w:r>
    </w:p>
    <w:p w14:paraId="1806AD0B" w14:textId="77777777" w:rsidR="00BA5753" w:rsidRPr="00C67C79" w:rsidRDefault="00C67C79" w:rsidP="00DF1320">
      <w:pPr>
        <w:pStyle w:val="Ttulo2"/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7. PROJETO / AÇÕES INTERDISCIPLINARES</w:t>
      </w:r>
    </w:p>
    <w:p w14:paraId="53294EB8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Integrações com Direito Constitucional, Direito Penal, Criminologia e Psicologia Jurídica.</w:t>
      </w:r>
    </w:p>
    <w:p w14:paraId="72BDCCDF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Resultado: estudo de caso interdisciplinar.</w:t>
      </w:r>
    </w:p>
    <w:p w14:paraId="766973A8" w14:textId="77777777" w:rsidR="00BA5753" w:rsidRDefault="00C67C79" w:rsidP="00DF1320">
      <w:pPr>
        <w:pStyle w:val="Ttulo2"/>
        <w:spacing w:line="360" w:lineRule="auto"/>
        <w:contextualSpacing/>
        <w:jc w:val="both"/>
      </w:pPr>
      <w:r>
        <w:t>8. RECURSOS DIDÁTICOS</w:t>
      </w:r>
    </w:p>
    <w:p w14:paraId="2A2A6244" w14:textId="77777777" w:rsidR="00DF1320" w:rsidRPr="00C67C79" w:rsidRDefault="00C67C79" w:rsidP="00DF1320">
      <w:pPr>
        <w:pStyle w:val="Commarcadores"/>
        <w:jc w:val="both"/>
        <w:rPr>
          <w:lang w:val="pt-BR"/>
        </w:rPr>
      </w:pPr>
      <w:r w:rsidRPr="00C67C79">
        <w:rPr>
          <w:lang w:val="pt-BR"/>
        </w:rPr>
        <w:t xml:space="preserve">• </w:t>
      </w:r>
      <w:r w:rsidR="00DF1320" w:rsidRPr="00C67C79">
        <w:rPr>
          <w:lang w:val="pt-BR"/>
        </w:rPr>
        <w:t>Quadro branco, pincéis e apagador, para esquematização dos conteúdos em aula.</w:t>
      </w:r>
    </w:p>
    <w:p w14:paraId="370886CC" w14:textId="77777777" w:rsidR="00DF1320" w:rsidRPr="00C67C79" w:rsidRDefault="00DF1320" w:rsidP="00DF1320">
      <w:pPr>
        <w:pStyle w:val="Commarcadores"/>
        <w:jc w:val="both"/>
        <w:rPr>
          <w:lang w:val="pt-BR"/>
        </w:rPr>
      </w:pPr>
      <w:r w:rsidRPr="00C67C79">
        <w:rPr>
          <w:lang w:val="pt-BR"/>
        </w:rPr>
        <w:t>Projetor multimídia e computador, para exibição de slides, julgados e materiais complementares.</w:t>
      </w:r>
    </w:p>
    <w:p w14:paraId="5D280D82" w14:textId="77777777" w:rsidR="00DF1320" w:rsidRPr="00C67C79" w:rsidRDefault="00DF1320" w:rsidP="00DF1320">
      <w:pPr>
        <w:pStyle w:val="Commarcadores"/>
        <w:jc w:val="both"/>
        <w:rPr>
          <w:lang w:val="pt-BR"/>
        </w:rPr>
      </w:pPr>
      <w:r w:rsidRPr="00C67C79">
        <w:rPr>
          <w:lang w:val="pt-BR"/>
        </w:rPr>
        <w:t>Plataforma virtual de aprendizagem (Sistema VERSA), para compartilhamento de textos, jurisprudência e atividades.</w:t>
      </w:r>
    </w:p>
    <w:p w14:paraId="649B266A" w14:textId="77777777" w:rsidR="00DF1320" w:rsidRPr="00C67C79" w:rsidRDefault="00DF1320" w:rsidP="00DF1320">
      <w:pPr>
        <w:pStyle w:val="Commarcadores"/>
        <w:jc w:val="both"/>
        <w:rPr>
          <w:lang w:val="pt-BR"/>
        </w:rPr>
      </w:pPr>
      <w:r w:rsidRPr="00C67C79">
        <w:rPr>
          <w:lang w:val="pt-BR"/>
        </w:rPr>
        <w:t>Textos doutrinários e artigos científicos previamente indicados, para leitura orientada e discussão em sala.</w:t>
      </w:r>
    </w:p>
    <w:p w14:paraId="2F1DA9D1" w14:textId="77777777" w:rsidR="00DF1320" w:rsidRPr="00C67C79" w:rsidRDefault="00DF1320" w:rsidP="00DF1320">
      <w:pPr>
        <w:pStyle w:val="Commarcadores"/>
        <w:jc w:val="both"/>
        <w:rPr>
          <w:lang w:val="pt-BR"/>
        </w:rPr>
      </w:pPr>
      <w:r w:rsidRPr="00C67C79">
        <w:rPr>
          <w:lang w:val="pt-BR"/>
        </w:rPr>
        <w:t>Códigos e legislação atualizada, impressa ou em formato digital, para consulta durante exercícios.</w:t>
      </w:r>
    </w:p>
    <w:p w14:paraId="200893B0" w14:textId="77777777" w:rsidR="00DF1320" w:rsidRPr="00C67C79" w:rsidRDefault="00DF1320" w:rsidP="00DF1320">
      <w:pPr>
        <w:pStyle w:val="Commarcadores"/>
        <w:jc w:val="both"/>
        <w:rPr>
          <w:lang w:val="pt-BR"/>
        </w:rPr>
      </w:pPr>
      <w:r w:rsidRPr="00C67C79">
        <w:rPr>
          <w:lang w:val="pt-BR"/>
        </w:rPr>
        <w:t>Casos práticos e estudos de jurisprudência, extraídos de decisões dos Tribunais Superiores, especialmente o STF.</w:t>
      </w:r>
    </w:p>
    <w:p w14:paraId="523E936F" w14:textId="01CE0560" w:rsidR="005D4769" w:rsidRPr="00BC67DF" w:rsidRDefault="00DF1320" w:rsidP="005D4769">
      <w:pPr>
        <w:pStyle w:val="Commarcadores"/>
        <w:jc w:val="both"/>
        <w:rPr>
          <w:lang w:val="pt-BR"/>
        </w:rPr>
      </w:pPr>
      <w:r w:rsidRPr="00C67C79">
        <w:rPr>
          <w:lang w:val="pt-BR"/>
        </w:rPr>
        <w:t>Recursos digitais interativos, como quizzes, questionários online e simulados no estilo OAB/concursos.</w:t>
      </w:r>
    </w:p>
    <w:p w14:paraId="2A0CDC12" w14:textId="2BD2D4E8" w:rsidR="005D4769" w:rsidRDefault="005D4769" w:rsidP="005D4769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4A636C17" w14:textId="77777777" w:rsidR="005D4769" w:rsidRDefault="005D4769" w:rsidP="005D4769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6336881E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E10D7F7" w14:textId="77777777" w:rsidR="005D4769" w:rsidRDefault="005D4769" w:rsidP="005D476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2739FC3E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 avaliação será organizada em três etapas, totalizando 100 (cem) pontos, distribuídos da seguinte forma:</w:t>
      </w:r>
    </w:p>
    <w:p w14:paraId="768EA45F" w14:textId="77777777" w:rsidR="005D4769" w:rsidRDefault="005D4769" w:rsidP="005D476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5944C626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3E72808A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49B9F4B7" w14:textId="77777777" w:rsidR="005D4769" w:rsidRDefault="005D4769" w:rsidP="005D476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7DEDEE5D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2BDE567B" w14:textId="77777777" w:rsidR="005D4769" w:rsidRDefault="005D4769" w:rsidP="005D476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0BA8675B" w14:textId="77777777" w:rsidR="005D4769" w:rsidRDefault="005D4769" w:rsidP="005D476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5691CA26" w14:textId="77777777" w:rsidR="005D4769" w:rsidRDefault="005D4769" w:rsidP="005D476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32050792" w14:textId="77777777" w:rsidR="005D4769" w:rsidRDefault="005D4769" w:rsidP="005D476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060037DF" w14:textId="77777777" w:rsidR="005D4769" w:rsidRDefault="005D4769" w:rsidP="005D4769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516C1298" w14:textId="77777777" w:rsidR="005D4769" w:rsidRDefault="005D4769" w:rsidP="005D4769">
      <w:pPr>
        <w:spacing w:after="0" w:line="360" w:lineRule="auto"/>
        <w:ind w:left="720"/>
        <w:jc w:val="both"/>
        <w:rPr>
          <w:rFonts w:ascii="Cambria" w:hAnsi="Cambria"/>
        </w:rPr>
      </w:pPr>
    </w:p>
    <w:p w14:paraId="3A122DFB" w14:textId="77777777" w:rsidR="005D4769" w:rsidRDefault="005D4769" w:rsidP="005D476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667ACB13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0FCD9064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5C2902CD" w14:textId="77777777" w:rsidR="005D4769" w:rsidRDefault="005D4769" w:rsidP="005D476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2C5D4E56" w14:textId="77777777" w:rsidR="005D4769" w:rsidRDefault="005D4769" w:rsidP="005D476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1293073F" w14:textId="77777777" w:rsidR="005D4769" w:rsidRDefault="005D4769" w:rsidP="005D476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2D89B2BC" w14:textId="77777777" w:rsidR="005D4769" w:rsidRDefault="005D4769" w:rsidP="005D476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169AAEA4" w14:textId="77777777" w:rsidR="005D4769" w:rsidRDefault="005D4769" w:rsidP="005D4769">
      <w:pPr>
        <w:jc w:val="both"/>
        <w:rPr>
          <w:rFonts w:ascii="Cambria" w:hAnsi="Cambria"/>
          <w:b/>
          <w:bCs/>
        </w:rPr>
      </w:pPr>
    </w:p>
    <w:p w14:paraId="472A82F9" w14:textId="77777777" w:rsidR="005D4769" w:rsidRDefault="005D4769" w:rsidP="005D476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3ª Etapa – 40 pontos</w:t>
      </w:r>
    </w:p>
    <w:p w14:paraId="44EF698B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2FB0C03B" w14:textId="77777777" w:rsidR="005D4769" w:rsidRDefault="005D4769" w:rsidP="005D4769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1BA7B58B" w14:textId="77777777" w:rsidR="00BA5753" w:rsidRPr="007160ED" w:rsidRDefault="00C67C79" w:rsidP="00DF1320">
      <w:pPr>
        <w:pStyle w:val="Ttulo2"/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 xml:space="preserve">10. COMPETÊNCIAS DO ART. 4º DA RES. </w:t>
      </w:r>
      <w:r w:rsidRPr="007160ED">
        <w:rPr>
          <w:lang w:val="pt-BR"/>
        </w:rPr>
        <w:t>CNE/CES Nº 5/2018</w:t>
      </w:r>
    </w:p>
    <w:p w14:paraId="0BEC59FC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Competências cognitivas, instrumentais e interpessoais desenvolvidas pela análise crítica e aplicação prática das leis penais especiais.</w:t>
      </w:r>
    </w:p>
    <w:p w14:paraId="0544CCC7" w14:textId="3740E989" w:rsidR="00BA5753" w:rsidRPr="00C67C79" w:rsidRDefault="00C67C79" w:rsidP="00DF1320">
      <w:pPr>
        <w:pStyle w:val="Ttulo2"/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1</w:t>
      </w:r>
      <w:r w:rsidR="00BC67DF">
        <w:rPr>
          <w:lang w:val="pt-BR"/>
        </w:rPr>
        <w:t>1</w:t>
      </w:r>
      <w:r w:rsidRPr="00C67C79">
        <w:rPr>
          <w:lang w:val="pt-BR"/>
        </w:rPr>
        <w:t>. ATIVIDADE PRÁTICA SUPERVISIONADA (APS) – 7h</w:t>
      </w:r>
    </w:p>
    <w:p w14:paraId="3B70928F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Tema da APS: Caso penal envolvendo legislação penal especial.</w:t>
      </w:r>
    </w:p>
    <w:p w14:paraId="68B34E7D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Produto esperado: Peça penal simples com resumo expandido.</w:t>
      </w:r>
    </w:p>
    <w:p w14:paraId="41D709BF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Etapas e carga horária:</w:t>
      </w:r>
    </w:p>
    <w:p w14:paraId="719DB349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Etapa 1 (1h): Análise do caso;</w:t>
      </w:r>
    </w:p>
    <w:p w14:paraId="49F3DBA0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Etapa 2 (2h): Pesquisa normativa e jurisprudencial;</w:t>
      </w:r>
    </w:p>
    <w:p w14:paraId="2B3D5661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Etapa 3 (2h): Elaboração da peça;</w:t>
      </w:r>
    </w:p>
    <w:p w14:paraId="6B278520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Etapa 4 (1h): Resumo expandido;</w:t>
      </w:r>
    </w:p>
    <w:p w14:paraId="662B1E2D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Etapa 5 (1h): Apresentação oral.</w:t>
      </w:r>
    </w:p>
    <w:p w14:paraId="1F318070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Rubrica de avaliação da APS (0–10):</w:t>
      </w:r>
    </w:p>
    <w:p w14:paraId="4919053B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Coerência da análise (0–4);</w:t>
      </w:r>
    </w:p>
    <w:p w14:paraId="5FEA7948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Adequação ética (0–2);</w:t>
      </w:r>
    </w:p>
    <w:p w14:paraId="413B989F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Proposta de solução jurídica (0–2);</w:t>
      </w:r>
    </w:p>
    <w:p w14:paraId="265AE0F5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Qualidade do resumo (0–1);</w:t>
      </w:r>
    </w:p>
    <w:p w14:paraId="0774DEA4" w14:textId="77777777" w:rsidR="00BA5753" w:rsidRPr="00C67C79" w:rsidRDefault="00C67C79" w:rsidP="00DF1320">
      <w:pPr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• Apresentação oral e trabalho em equipe (0–1).</w:t>
      </w:r>
    </w:p>
    <w:p w14:paraId="298DDF92" w14:textId="0FBD5F50" w:rsidR="00BA5753" w:rsidRPr="00C67C79" w:rsidRDefault="00C67C79" w:rsidP="00DF1320">
      <w:pPr>
        <w:pStyle w:val="Ttulo2"/>
        <w:spacing w:line="360" w:lineRule="auto"/>
        <w:contextualSpacing/>
        <w:jc w:val="both"/>
        <w:rPr>
          <w:lang w:val="pt-BR"/>
        </w:rPr>
      </w:pPr>
      <w:r w:rsidRPr="00C67C79">
        <w:rPr>
          <w:lang w:val="pt-BR"/>
        </w:rPr>
        <w:t>1</w:t>
      </w:r>
      <w:r w:rsidR="00BC67DF">
        <w:rPr>
          <w:lang w:val="pt-BR"/>
        </w:rPr>
        <w:t>2</w:t>
      </w:r>
      <w:r w:rsidRPr="00C67C79">
        <w:rPr>
          <w:lang w:val="pt-BR"/>
        </w:rPr>
        <w:t>. BIBLIOGRAFIA</w:t>
      </w:r>
    </w:p>
    <w:p w14:paraId="4122E872" w14:textId="77777777" w:rsidR="007160ED" w:rsidRPr="002B6F0A" w:rsidRDefault="007160ED" w:rsidP="007160ED">
      <w:pPr>
        <w:spacing w:after="0" w:line="360" w:lineRule="auto"/>
        <w:contextualSpacing/>
        <w:jc w:val="both"/>
        <w:rPr>
          <w:b/>
          <w:bCs/>
        </w:rPr>
      </w:pPr>
      <w:r w:rsidRPr="002B6F0A">
        <w:rPr>
          <w:b/>
          <w:bCs/>
        </w:rPr>
        <w:t>Bibliografia Básica:</w:t>
      </w:r>
    </w:p>
    <w:p w14:paraId="6585A849" w14:textId="77777777" w:rsidR="007160ED" w:rsidRPr="007160ED" w:rsidRDefault="007160ED" w:rsidP="007160ED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160ED">
        <w:rPr>
          <w:rFonts w:eastAsia="Times New Roman" w:cstheme="minorHAnsi"/>
          <w:color w:val="0A0A0A"/>
          <w:lang w:val="pt-BR" w:eastAsia="pt-BR"/>
        </w:rPr>
        <w:t>CAPEZ, Fernando. </w:t>
      </w:r>
      <w:r w:rsidRPr="007160ED">
        <w:rPr>
          <w:rFonts w:eastAsia="Times New Roman" w:cstheme="minorHAnsi"/>
          <w:b/>
          <w:bCs/>
          <w:color w:val="0A0A0A"/>
          <w:lang w:val="pt-BR" w:eastAsia="pt-BR"/>
        </w:rPr>
        <w:t>Legislação Penal Especial</w:t>
      </w:r>
      <w:r w:rsidRPr="007160ED">
        <w:rPr>
          <w:rFonts w:eastAsia="Times New Roman" w:cstheme="minorHAnsi"/>
          <w:color w:val="0A0A0A"/>
          <w:lang w:val="pt-BR" w:eastAsia="pt-BR"/>
        </w:rPr>
        <w:t>. 20. ed. São Paulo: Grupo GEN, 2025.</w:t>
      </w:r>
    </w:p>
    <w:p w14:paraId="5395F56D" w14:textId="77777777" w:rsidR="007160ED" w:rsidRPr="007160ED" w:rsidRDefault="007160ED" w:rsidP="007160ED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160ED">
        <w:rPr>
          <w:rFonts w:eastAsia="Times New Roman" w:cstheme="minorHAnsi"/>
          <w:color w:val="0A0A0A"/>
          <w:lang w:val="pt-BR" w:eastAsia="pt-BR"/>
        </w:rPr>
        <w:lastRenderedPageBreak/>
        <w:t>DELMANTO, Roberto. </w:t>
      </w:r>
      <w:r w:rsidRPr="007160ED">
        <w:rPr>
          <w:rFonts w:eastAsia="Times New Roman" w:cstheme="minorHAnsi"/>
          <w:b/>
          <w:bCs/>
          <w:color w:val="0A0A0A"/>
          <w:lang w:val="pt-BR" w:eastAsia="pt-BR"/>
        </w:rPr>
        <w:t>Leis Penais Especiais Comentadas</w:t>
      </w:r>
      <w:r w:rsidRPr="007160ED">
        <w:rPr>
          <w:rFonts w:eastAsia="Times New Roman" w:cstheme="minorHAnsi"/>
          <w:color w:val="0A0A0A"/>
          <w:lang w:val="pt-BR" w:eastAsia="pt-BR"/>
        </w:rPr>
        <w:t>. 4. ed. São Paulo: Grupo GEN, 2024.</w:t>
      </w:r>
    </w:p>
    <w:p w14:paraId="72B6D129" w14:textId="77777777" w:rsidR="00594213" w:rsidRPr="00BD3870" w:rsidRDefault="00594213" w:rsidP="00594213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7160ED">
        <w:rPr>
          <w:rFonts w:eastAsia="Times New Roman" w:cstheme="minorHAnsi"/>
          <w:color w:val="0A0A0A"/>
          <w:lang w:val="pt-BR" w:eastAsia="pt-BR"/>
        </w:rPr>
        <w:t>NUCCI, Guilherme de Souza. </w:t>
      </w:r>
      <w:r w:rsidRPr="007160ED">
        <w:rPr>
          <w:rFonts w:eastAsia="Times New Roman" w:cstheme="minorHAnsi"/>
          <w:b/>
          <w:bCs/>
          <w:color w:val="0A0A0A"/>
          <w:lang w:val="pt-BR" w:eastAsia="pt-BR"/>
        </w:rPr>
        <w:t>Princípios Constitucionais Penais e Processuais Penais</w:t>
      </w:r>
      <w:r w:rsidRPr="007160ED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D3870">
        <w:rPr>
          <w:rFonts w:eastAsia="Times New Roman" w:cstheme="minorHAnsi"/>
          <w:color w:val="0A0A0A"/>
          <w:lang w:eastAsia="pt-BR"/>
        </w:rPr>
        <w:t>4. ed. Rio de Janeiro: Grupo GEN, 2015.</w:t>
      </w:r>
    </w:p>
    <w:p w14:paraId="3AF52892" w14:textId="77777777" w:rsidR="007160ED" w:rsidRPr="007160ED" w:rsidRDefault="007160ED" w:rsidP="007160ED">
      <w:pPr>
        <w:spacing w:line="360" w:lineRule="auto"/>
        <w:contextualSpacing/>
        <w:jc w:val="both"/>
        <w:rPr>
          <w:b/>
          <w:bCs/>
          <w:lang w:val="pt-BR"/>
        </w:rPr>
      </w:pPr>
    </w:p>
    <w:p w14:paraId="6A2237F0" w14:textId="77777777" w:rsidR="007160ED" w:rsidRPr="002B6F0A" w:rsidRDefault="007160ED" w:rsidP="007160ED">
      <w:pPr>
        <w:spacing w:after="0" w:line="360" w:lineRule="auto"/>
        <w:contextualSpacing/>
        <w:jc w:val="both"/>
        <w:rPr>
          <w:b/>
          <w:bCs/>
        </w:rPr>
      </w:pPr>
      <w:r w:rsidRPr="002B6F0A">
        <w:rPr>
          <w:b/>
          <w:bCs/>
        </w:rPr>
        <w:t>Bibliografia Complementar:</w:t>
      </w:r>
    </w:p>
    <w:p w14:paraId="223339BC" w14:textId="77777777" w:rsidR="00594213" w:rsidRPr="007160ED" w:rsidRDefault="00594213" w:rsidP="00594213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160ED">
        <w:rPr>
          <w:rFonts w:eastAsia="Times New Roman" w:cstheme="minorHAnsi"/>
          <w:color w:val="0A0A0A"/>
          <w:lang w:val="pt-BR" w:eastAsia="pt-BR"/>
        </w:rPr>
        <w:t>ANDREUCCI, Ricardo Antonio. </w:t>
      </w:r>
      <w:r w:rsidRPr="007160ED">
        <w:rPr>
          <w:rFonts w:eastAsia="Times New Roman" w:cstheme="minorHAnsi"/>
          <w:b/>
          <w:bCs/>
          <w:color w:val="0A0A0A"/>
          <w:lang w:val="pt-BR" w:eastAsia="pt-BR"/>
        </w:rPr>
        <w:t>Legislação Penal Especial</w:t>
      </w:r>
      <w:r w:rsidRPr="007160ED">
        <w:rPr>
          <w:rFonts w:eastAsia="Times New Roman" w:cstheme="minorHAnsi"/>
          <w:color w:val="0A0A0A"/>
          <w:lang w:val="pt-BR" w:eastAsia="pt-BR"/>
        </w:rPr>
        <w:t>. 16. ed. Rio de Janeiro: Grupo GEN, 2025.</w:t>
      </w:r>
    </w:p>
    <w:p w14:paraId="59B8D0E8" w14:textId="59AC1A40" w:rsidR="00594213" w:rsidRPr="00594213" w:rsidRDefault="00594213" w:rsidP="00594213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7160ED">
        <w:rPr>
          <w:rFonts w:eastAsia="Times New Roman" w:cstheme="minorHAnsi"/>
          <w:color w:val="0A0A0A"/>
          <w:lang w:val="pt-BR" w:eastAsia="pt-BR"/>
        </w:rPr>
        <w:t>ASSIS, Mariana G.; MASSARUTTI, Eduardo A. S.; GUIMARÃES, Marina S. </w:t>
      </w:r>
      <w:r w:rsidRPr="007160ED">
        <w:rPr>
          <w:rFonts w:eastAsia="Times New Roman" w:cstheme="minorHAnsi"/>
          <w:i/>
          <w:iCs/>
          <w:color w:val="0A0A0A"/>
          <w:lang w:val="pt-BR" w:eastAsia="pt-BR"/>
        </w:rPr>
        <w:t>et al</w:t>
      </w:r>
      <w:r w:rsidRPr="007160ED">
        <w:rPr>
          <w:rFonts w:eastAsia="Times New Roman" w:cstheme="minorHAnsi"/>
          <w:color w:val="0A0A0A"/>
          <w:lang w:val="pt-BR" w:eastAsia="pt-BR"/>
        </w:rPr>
        <w:t>. </w:t>
      </w:r>
      <w:r w:rsidRPr="0011195B">
        <w:rPr>
          <w:rFonts w:eastAsia="Times New Roman" w:cstheme="minorHAnsi"/>
          <w:b/>
          <w:bCs/>
          <w:color w:val="0A0A0A"/>
          <w:lang w:eastAsia="pt-BR"/>
        </w:rPr>
        <w:t>Legislação Penal Aplicada</w:t>
      </w:r>
      <w:r w:rsidRPr="0011195B">
        <w:rPr>
          <w:rFonts w:eastAsia="Times New Roman" w:cstheme="minorHAnsi"/>
          <w:color w:val="0A0A0A"/>
          <w:lang w:eastAsia="pt-BR"/>
        </w:rPr>
        <w:t>. Porto Alegre: Grupo A, 2018</w:t>
      </w:r>
      <w:r w:rsidRPr="0011195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3DC8D64B" w14:textId="49799E40" w:rsidR="007160ED" w:rsidRPr="0011195B" w:rsidRDefault="007160ED" w:rsidP="007160ED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7160ED">
        <w:rPr>
          <w:rFonts w:eastAsia="Times New Roman" w:cstheme="minorHAnsi"/>
          <w:color w:val="0A0A0A"/>
          <w:lang w:val="pt-BR" w:eastAsia="pt-BR"/>
        </w:rPr>
        <w:t>NUCCI, Guilherme de Souza. </w:t>
      </w:r>
      <w:r w:rsidRPr="007160ED">
        <w:rPr>
          <w:rFonts w:eastAsia="Times New Roman" w:cstheme="minorHAnsi"/>
          <w:b/>
          <w:bCs/>
          <w:color w:val="0A0A0A"/>
          <w:lang w:val="pt-BR" w:eastAsia="pt-BR"/>
        </w:rPr>
        <w:t>Manual de Processo Penal</w:t>
      </w:r>
      <w:r w:rsidRPr="007160ED">
        <w:rPr>
          <w:rFonts w:eastAsia="Times New Roman" w:cstheme="minorHAnsi"/>
          <w:color w:val="0A0A0A"/>
          <w:lang w:val="pt-BR" w:eastAsia="pt-BR"/>
        </w:rPr>
        <w:t xml:space="preserve">: volume único. </w:t>
      </w:r>
      <w:r w:rsidRPr="0011195B">
        <w:rPr>
          <w:rFonts w:eastAsia="Times New Roman" w:cstheme="minorHAnsi"/>
          <w:color w:val="0A0A0A"/>
          <w:lang w:eastAsia="pt-BR"/>
        </w:rPr>
        <w:t>6. ed. Rio de Janeiro: Grupo GEN, 2025.</w:t>
      </w:r>
    </w:p>
    <w:p w14:paraId="5CD1C87F" w14:textId="77777777" w:rsidR="007160ED" w:rsidRPr="0011195B" w:rsidRDefault="007160ED" w:rsidP="007160ED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7160ED">
        <w:rPr>
          <w:rFonts w:eastAsia="Times New Roman" w:cstheme="minorHAnsi"/>
          <w:color w:val="0A0A0A"/>
          <w:lang w:val="pt-BR" w:eastAsia="pt-BR"/>
        </w:rPr>
        <w:t>SANTOS, Christiano Jorge; JUNQUEIRA, Gustavo Octaviano Diniz. </w:t>
      </w:r>
      <w:r w:rsidRPr="007160ED">
        <w:rPr>
          <w:rFonts w:eastAsia="Times New Roman" w:cstheme="minorHAnsi"/>
          <w:b/>
          <w:bCs/>
          <w:color w:val="0A0A0A"/>
          <w:lang w:val="pt-BR" w:eastAsia="pt-BR"/>
        </w:rPr>
        <w:t>Legislação penal especial</w:t>
      </w:r>
      <w:r w:rsidRPr="007160ED">
        <w:rPr>
          <w:rFonts w:eastAsia="Times New Roman" w:cstheme="minorHAnsi"/>
          <w:color w:val="0A0A0A"/>
          <w:lang w:val="pt-BR" w:eastAsia="pt-BR"/>
        </w:rPr>
        <w:t xml:space="preserve">. Coimbra: Grupo Almedina, 2025. v. 2. </w:t>
      </w:r>
      <w:r w:rsidRPr="0011195B">
        <w:rPr>
          <w:rFonts w:eastAsia="Times New Roman" w:cstheme="minorHAnsi"/>
          <w:color w:val="0A0A0A"/>
          <w:lang w:eastAsia="pt-BR"/>
        </w:rPr>
        <w:t>1. ed.</w:t>
      </w:r>
    </w:p>
    <w:p w14:paraId="13CCF30B" w14:textId="77777777" w:rsidR="007160ED" w:rsidRDefault="007160ED" w:rsidP="007160ED">
      <w:pPr>
        <w:spacing w:line="360" w:lineRule="auto"/>
        <w:contextualSpacing/>
        <w:jc w:val="both"/>
      </w:pPr>
    </w:p>
    <w:p w14:paraId="3894A98A" w14:textId="77777777" w:rsidR="007160ED" w:rsidRPr="00594213" w:rsidRDefault="007160ED" w:rsidP="007160ED">
      <w:pPr>
        <w:spacing w:line="360" w:lineRule="auto"/>
        <w:contextualSpacing/>
        <w:jc w:val="both"/>
        <w:rPr>
          <w:b/>
          <w:bCs/>
          <w:lang w:val="pt-BR"/>
        </w:rPr>
      </w:pPr>
      <w:r w:rsidRPr="00594213">
        <w:rPr>
          <w:b/>
          <w:bCs/>
          <w:lang w:val="pt-BR"/>
        </w:rPr>
        <w:t>Leituras Complementares:</w:t>
      </w:r>
    </w:p>
    <w:p w14:paraId="3A38E3FB" w14:textId="77777777" w:rsidR="007160ED" w:rsidRPr="00594213" w:rsidRDefault="007160ED" w:rsidP="007160ED">
      <w:pPr>
        <w:spacing w:line="360" w:lineRule="auto"/>
        <w:contextualSpacing/>
        <w:jc w:val="both"/>
        <w:rPr>
          <w:lang w:val="pt-BR"/>
        </w:rPr>
      </w:pPr>
      <w:r w:rsidRPr="00594213">
        <w:rPr>
          <w:lang w:val="pt-BR"/>
        </w:rPr>
        <w:t>• Jurisprudência STF e STJ;</w:t>
      </w:r>
    </w:p>
    <w:p w14:paraId="338EEDA6" w14:textId="77777777" w:rsidR="007160ED" w:rsidRPr="007160ED" w:rsidRDefault="007160ED" w:rsidP="007160ED">
      <w:pPr>
        <w:spacing w:line="360" w:lineRule="auto"/>
        <w:contextualSpacing/>
        <w:jc w:val="both"/>
        <w:rPr>
          <w:lang w:val="pt-BR"/>
        </w:rPr>
      </w:pPr>
      <w:r w:rsidRPr="007160ED">
        <w:rPr>
          <w:lang w:val="pt-BR"/>
        </w:rPr>
        <w:t>• Artigos científicos indicados pelo docente.</w:t>
      </w:r>
    </w:p>
    <w:p w14:paraId="25523F58" w14:textId="2FCC0685" w:rsidR="00BA5753" w:rsidRPr="00C67C79" w:rsidRDefault="00BA5753" w:rsidP="007160ED">
      <w:pPr>
        <w:spacing w:line="360" w:lineRule="auto"/>
        <w:contextualSpacing/>
        <w:jc w:val="both"/>
        <w:rPr>
          <w:lang w:val="pt-BR"/>
        </w:rPr>
      </w:pPr>
    </w:p>
    <w:sectPr w:rsidR="00BA5753" w:rsidRPr="00C67C7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5ED9" w14:textId="77777777" w:rsidR="004F08B4" w:rsidRDefault="004F08B4" w:rsidP="00DF1320">
      <w:pPr>
        <w:spacing w:after="0" w:line="240" w:lineRule="auto"/>
      </w:pPr>
      <w:r>
        <w:separator/>
      </w:r>
    </w:p>
  </w:endnote>
  <w:endnote w:type="continuationSeparator" w:id="0">
    <w:p w14:paraId="6B46F3AC" w14:textId="77777777" w:rsidR="004F08B4" w:rsidRDefault="004F08B4" w:rsidP="00DF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BAEC" w14:textId="77777777" w:rsidR="004F08B4" w:rsidRDefault="004F08B4" w:rsidP="00DF1320">
      <w:pPr>
        <w:spacing w:after="0" w:line="240" w:lineRule="auto"/>
      </w:pPr>
      <w:r>
        <w:separator/>
      </w:r>
    </w:p>
  </w:footnote>
  <w:footnote w:type="continuationSeparator" w:id="0">
    <w:p w14:paraId="2052DCDF" w14:textId="77777777" w:rsidR="004F08B4" w:rsidRDefault="004F08B4" w:rsidP="00DF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C92B" w14:textId="77777777" w:rsidR="00DF1320" w:rsidRPr="00AC1842" w:rsidRDefault="00DF1320" w:rsidP="00DF1320">
    <w:pPr>
      <w:pStyle w:val="Cabealho"/>
      <w:jc w:val="center"/>
      <w:rPr>
        <w:b/>
        <w:sz w:val="20"/>
      </w:rPr>
    </w:pPr>
    <w:bookmarkStart w:id="1" w:name="_Hlk219119856"/>
    <w:bookmarkStart w:id="2" w:name="_Hlk219119857"/>
    <w:bookmarkStart w:id="3" w:name="_Hlk219121108"/>
    <w:bookmarkStart w:id="4" w:name="_Hlk219121109"/>
    <w:bookmarkStart w:id="5" w:name="_Hlk219131939"/>
    <w:bookmarkStart w:id="6" w:name="_Hlk219131940"/>
    <w:r w:rsidRPr="00AC1842">
      <w:rPr>
        <w:noProof/>
        <w:lang w:eastAsia="pt-BR"/>
      </w:rPr>
      <w:drawing>
        <wp:inline distT="0" distB="0" distL="0" distR="0" wp14:anchorId="1F24BF70" wp14:editId="5FD0E53B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713376" w14:textId="77777777" w:rsidR="00DF1320" w:rsidRPr="00C67C79" w:rsidRDefault="00DF1320" w:rsidP="00DF132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C67C79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CD02296" w14:textId="77777777" w:rsidR="00DF1320" w:rsidRPr="00C67C79" w:rsidRDefault="00DF1320" w:rsidP="00DF1320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1"/>
  <w:bookmarkEnd w:id="2"/>
  <w:bookmarkEnd w:id="3"/>
  <w:bookmarkEnd w:id="4"/>
  <w:bookmarkEnd w:id="5"/>
  <w:bookmarkEnd w:id="6"/>
  <w:p w14:paraId="661C8F2D" w14:textId="77777777" w:rsidR="00DF1320" w:rsidRPr="00C67C79" w:rsidRDefault="00DF132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35609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35DC7"/>
    <w:multiLevelType w:val="hybridMultilevel"/>
    <w:tmpl w:val="27F65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11798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49E4"/>
    <w:rsid w:val="00326F90"/>
    <w:rsid w:val="00344415"/>
    <w:rsid w:val="003B4B37"/>
    <w:rsid w:val="004D33A8"/>
    <w:rsid w:val="004F08B4"/>
    <w:rsid w:val="00594213"/>
    <w:rsid w:val="005D4769"/>
    <w:rsid w:val="006226EB"/>
    <w:rsid w:val="007160ED"/>
    <w:rsid w:val="00AA1D8D"/>
    <w:rsid w:val="00AB1812"/>
    <w:rsid w:val="00B47730"/>
    <w:rsid w:val="00B67664"/>
    <w:rsid w:val="00BA5753"/>
    <w:rsid w:val="00BC67DF"/>
    <w:rsid w:val="00C67C79"/>
    <w:rsid w:val="00CB0664"/>
    <w:rsid w:val="00DF1320"/>
    <w:rsid w:val="00E54B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589E9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2026-02-04T00:24:00Z</dcterms:created>
  <dcterms:modified xsi:type="dcterms:W3CDTF">2026-02-04T02:01:00Z</dcterms:modified>
  <cp:category/>
</cp:coreProperties>
</file>