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DC5F" w14:textId="3D361156" w:rsidR="008040DC" w:rsidRPr="001E2D76" w:rsidRDefault="006073B7">
      <w:pPr>
        <w:jc w:val="center"/>
        <w:rPr>
          <w:b/>
          <w:sz w:val="32"/>
        </w:rPr>
      </w:pPr>
      <w:r w:rsidRPr="001E2D76">
        <w:rPr>
          <w:b/>
          <w:sz w:val="32"/>
        </w:rPr>
        <w:t xml:space="preserve">PLANO DE ENSINO </w:t>
      </w:r>
      <w:r w:rsidR="00762AA3" w:rsidRPr="001E2D76">
        <w:rPr>
          <w:b/>
          <w:sz w:val="32"/>
        </w:rPr>
        <w:t>– 2026/01</w:t>
      </w:r>
    </w:p>
    <w:p w14:paraId="45FFA7DD" w14:textId="1BADA2EB" w:rsidR="007506F3" w:rsidRPr="001E2D76" w:rsidRDefault="006073B7">
      <w:pPr>
        <w:jc w:val="center"/>
      </w:pPr>
      <w:r w:rsidRPr="001E2D76">
        <w:rPr>
          <w:b/>
          <w:sz w:val="32"/>
        </w:rPr>
        <w:t>DIREITO FINANCEIRO</w:t>
      </w:r>
    </w:p>
    <w:p w14:paraId="46138B71" w14:textId="77777777" w:rsidR="0007313B" w:rsidRPr="001E2D76" w:rsidRDefault="0007313B" w:rsidP="001E2D76">
      <w:pPr>
        <w:jc w:val="both"/>
        <w:rPr>
          <w:rFonts w:asciiTheme="majorHAnsi" w:hAnsiTheme="majorHAnsi" w:cstheme="majorHAnsi"/>
          <w:b/>
          <w:bCs/>
          <w:color w:val="4F81BD" w:themeColor="accent1"/>
        </w:rPr>
      </w:pPr>
      <w:r w:rsidRPr="001E2D76">
        <w:rPr>
          <w:rFonts w:asciiTheme="majorHAnsi" w:hAnsiTheme="majorHAnsi" w:cstheme="majorHAnsi"/>
          <w:b/>
          <w:bCs/>
          <w:color w:val="4F81BD" w:themeColor="accent1"/>
        </w:rPr>
        <w:t>1) IDENTIFICAÇÃO</w:t>
      </w:r>
    </w:p>
    <w:p w14:paraId="76D93FDF" w14:textId="77777777" w:rsidR="0007313B" w:rsidRPr="001E2D76" w:rsidRDefault="0007313B" w:rsidP="001E2D76">
      <w:pPr>
        <w:jc w:val="both"/>
      </w:pPr>
      <w:r w:rsidRPr="001E2D76">
        <w:rPr>
          <w:b/>
          <w:bCs/>
        </w:rPr>
        <w:t>Instituição:</w:t>
      </w:r>
      <w:r w:rsidRPr="001E2D76">
        <w:t xml:space="preserve"> Faculdade de Direito do Vale do Rio Doce – FADIVALE</w:t>
      </w:r>
    </w:p>
    <w:p w14:paraId="07743557" w14:textId="77777777" w:rsidR="0007313B" w:rsidRPr="001E2D76" w:rsidRDefault="0007313B" w:rsidP="001E2D76">
      <w:pPr>
        <w:jc w:val="both"/>
      </w:pPr>
      <w:r w:rsidRPr="001E2D76">
        <w:rPr>
          <w:b/>
          <w:bCs/>
        </w:rPr>
        <w:t>Curso:</w:t>
      </w:r>
      <w:r w:rsidRPr="001E2D76">
        <w:t xml:space="preserve"> Direito</w:t>
      </w:r>
    </w:p>
    <w:p w14:paraId="102F10AB" w14:textId="47697D76" w:rsidR="0007313B" w:rsidRPr="001E2D76" w:rsidRDefault="0007313B" w:rsidP="001E2D76">
      <w:pPr>
        <w:jc w:val="both"/>
      </w:pPr>
      <w:r w:rsidRPr="001E2D76">
        <w:rPr>
          <w:b/>
          <w:bCs/>
        </w:rPr>
        <w:t>Disciplina:</w:t>
      </w:r>
      <w:r w:rsidRPr="001E2D76">
        <w:t xml:space="preserve"> Direito Financeiro</w:t>
      </w:r>
    </w:p>
    <w:p w14:paraId="789F1D3A" w14:textId="77777777" w:rsidR="0007313B" w:rsidRPr="001E2D76" w:rsidRDefault="0007313B" w:rsidP="001E2D76">
      <w:pPr>
        <w:jc w:val="both"/>
      </w:pPr>
      <w:r w:rsidRPr="001E2D76">
        <w:rPr>
          <w:b/>
          <w:bCs/>
        </w:rPr>
        <w:t>Período:</w:t>
      </w:r>
      <w:r w:rsidRPr="001E2D76">
        <w:t xml:space="preserve"> 9° período</w:t>
      </w:r>
    </w:p>
    <w:p w14:paraId="0B312140" w14:textId="3D54A0BF" w:rsidR="0007313B" w:rsidRPr="001E2D76" w:rsidRDefault="0007313B" w:rsidP="001E2D76">
      <w:pPr>
        <w:jc w:val="both"/>
      </w:pPr>
      <w:r w:rsidRPr="001E2D76">
        <w:rPr>
          <w:b/>
          <w:bCs/>
        </w:rPr>
        <w:t>Docente:</w:t>
      </w:r>
      <w:r w:rsidRPr="001E2D76">
        <w:t xml:space="preserve"> Prof. </w:t>
      </w:r>
      <w:r w:rsidR="00FE2FC4" w:rsidRPr="001E2D76">
        <w:t>Ana Clara do Nascimento Pires Gonçalves</w:t>
      </w:r>
    </w:p>
    <w:p w14:paraId="76D54C5E" w14:textId="77777777" w:rsidR="0007313B" w:rsidRPr="001E2D76" w:rsidRDefault="0007313B" w:rsidP="001E2D76">
      <w:pPr>
        <w:jc w:val="both"/>
      </w:pPr>
      <w:r w:rsidRPr="001E2D76">
        <w:rPr>
          <w:b/>
          <w:bCs/>
        </w:rPr>
        <w:t>Período Letivo:</w:t>
      </w:r>
      <w:r w:rsidRPr="001E2D76">
        <w:t xml:space="preserve"> 2026/01</w:t>
      </w:r>
    </w:p>
    <w:p w14:paraId="6FDFB439" w14:textId="643D3EC4" w:rsidR="0007313B" w:rsidRPr="001E2D76" w:rsidRDefault="0007313B" w:rsidP="001E2D76">
      <w:pPr>
        <w:jc w:val="both"/>
      </w:pPr>
      <w:r w:rsidRPr="001E2D76">
        <w:rPr>
          <w:b/>
          <w:bCs/>
        </w:rPr>
        <w:t>Modalidade:</w:t>
      </w:r>
      <w:r w:rsidRPr="001E2D76">
        <w:t xml:space="preserve"> </w:t>
      </w:r>
      <w:r w:rsidR="00FE2FC4" w:rsidRPr="001E2D76">
        <w:t>EAD</w:t>
      </w:r>
    </w:p>
    <w:p w14:paraId="7411D522" w14:textId="117DCF67" w:rsidR="0007313B" w:rsidRPr="001E2D76" w:rsidRDefault="0007313B" w:rsidP="001E2D76">
      <w:pPr>
        <w:jc w:val="both"/>
      </w:pPr>
      <w:r w:rsidRPr="001E2D76">
        <w:rPr>
          <w:b/>
          <w:bCs/>
        </w:rPr>
        <w:t xml:space="preserve">Carga horária total: </w:t>
      </w:r>
      <w:r w:rsidR="00762AA3" w:rsidRPr="001E2D76">
        <w:t>40</w:t>
      </w:r>
      <w:r w:rsidRPr="001E2D76">
        <w:t>h (</w:t>
      </w:r>
      <w:r w:rsidR="00762AA3" w:rsidRPr="001E2D76">
        <w:t>33</w:t>
      </w:r>
      <w:r w:rsidRPr="001E2D76">
        <w:t xml:space="preserve">h teóricas + </w:t>
      </w:r>
      <w:r w:rsidR="00762AA3" w:rsidRPr="001E2D76">
        <w:t>7</w:t>
      </w:r>
      <w:r w:rsidRPr="001E2D76">
        <w:t xml:space="preserve">h de Atividade Prática Supervisionada – APS) </w:t>
      </w:r>
    </w:p>
    <w:p w14:paraId="50DA5B1D" w14:textId="0B5D6FFF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2</w:t>
      </w:r>
      <w:r w:rsidR="008040DC" w:rsidRPr="001E2D76">
        <w:rPr>
          <w:b/>
          <w:color w:val="4F81BD" w:themeColor="accent1"/>
          <w:sz w:val="24"/>
        </w:rPr>
        <w:t>) EMENTA</w:t>
      </w:r>
    </w:p>
    <w:p w14:paraId="63E6389B" w14:textId="73B8AA49" w:rsidR="007506F3" w:rsidRPr="001E2D76" w:rsidRDefault="006073B7" w:rsidP="001E2D76">
      <w:pPr>
        <w:jc w:val="both"/>
      </w:pPr>
      <w:r w:rsidRPr="001E2D76">
        <w:t xml:space="preserve">Estudo dos fundamentos e institutos do Direito Financeiro, com ênfase </w:t>
      </w:r>
      <w:r w:rsidR="001E2D76" w:rsidRPr="001E2D76">
        <w:t>na a</w:t>
      </w:r>
      <w:r w:rsidR="001E2D76" w:rsidRPr="001E2D76">
        <w:t>tividade financeira do Estado</w:t>
      </w:r>
      <w:r w:rsidR="001E2D76" w:rsidRPr="001E2D76">
        <w:t xml:space="preserve">; </w:t>
      </w:r>
      <w:r w:rsidR="001E2D76" w:rsidRPr="001E2D76">
        <w:t>Princípios Orçamentários</w:t>
      </w:r>
      <w:r w:rsidR="001E2D76" w:rsidRPr="001E2D76">
        <w:t xml:space="preserve">; </w:t>
      </w:r>
      <w:r w:rsidR="001E2D76" w:rsidRPr="001E2D76">
        <w:t>Orçamento Público</w:t>
      </w:r>
      <w:r w:rsidR="001E2D76" w:rsidRPr="001E2D76">
        <w:t xml:space="preserve">; </w:t>
      </w:r>
      <w:r w:rsidR="001E2D76" w:rsidRPr="001E2D76">
        <w:t>Vedações Constitucionais em Matéria Orçamentária</w:t>
      </w:r>
      <w:r w:rsidR="001E2D76" w:rsidRPr="001E2D76">
        <w:t xml:space="preserve">; </w:t>
      </w:r>
      <w:r w:rsidR="001E2D76" w:rsidRPr="001E2D76">
        <w:t>Ciclo Orçamentário</w:t>
      </w:r>
      <w:r w:rsidR="001E2D76" w:rsidRPr="001E2D76">
        <w:t xml:space="preserve">; </w:t>
      </w:r>
      <w:r w:rsidR="001E2D76" w:rsidRPr="001E2D76">
        <w:t>Receitas Públicas</w:t>
      </w:r>
      <w:r w:rsidR="001E2D76" w:rsidRPr="001E2D76">
        <w:t xml:space="preserve">; </w:t>
      </w:r>
      <w:r w:rsidR="001E2D76" w:rsidRPr="001E2D76">
        <w:t>Despesas Públicas</w:t>
      </w:r>
      <w:r w:rsidR="001E2D76" w:rsidRPr="001E2D76">
        <w:t xml:space="preserve">; </w:t>
      </w:r>
      <w:r w:rsidR="001E2D76" w:rsidRPr="001E2D76">
        <w:t>Dívida Ativa</w:t>
      </w:r>
      <w:r w:rsidR="001E2D76" w:rsidRPr="001E2D76">
        <w:t xml:space="preserve">; </w:t>
      </w:r>
      <w:r w:rsidR="001E2D76" w:rsidRPr="001E2D76">
        <w:t>Responsabilidade Fiscal</w:t>
      </w:r>
      <w:r w:rsidRPr="001E2D76">
        <w:t>.</w:t>
      </w:r>
    </w:p>
    <w:p w14:paraId="121680AE" w14:textId="46643322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3</w:t>
      </w:r>
      <w:r w:rsidR="008040DC" w:rsidRPr="001E2D76">
        <w:rPr>
          <w:b/>
          <w:color w:val="4F81BD" w:themeColor="accent1"/>
          <w:sz w:val="24"/>
        </w:rPr>
        <w:t>) OBJETIVO GERAL</w:t>
      </w:r>
    </w:p>
    <w:p w14:paraId="04535C0C" w14:textId="77777777" w:rsidR="007506F3" w:rsidRPr="001E2D76" w:rsidRDefault="006073B7" w:rsidP="001E2D76">
      <w:pPr>
        <w:jc w:val="both"/>
      </w:pPr>
      <w:r w:rsidRPr="001E2D76">
        <w:t>Capacitar o discente a compreender os mecanismos jurídicos da atividade financeira estatal, com especial atenção à elaboração e execução do orçamento público, à arrecadação e aplicação de recursos, bem como aos limites da responsabilidade fiscal.</w:t>
      </w:r>
    </w:p>
    <w:p w14:paraId="0CFEDAC1" w14:textId="67D7C773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4</w:t>
      </w:r>
      <w:r w:rsidR="008040DC" w:rsidRPr="001E2D76">
        <w:rPr>
          <w:b/>
          <w:color w:val="4F81BD" w:themeColor="accent1"/>
          <w:sz w:val="24"/>
        </w:rPr>
        <w:t>) OBJETIVOS ESPECÍFICOS</w:t>
      </w:r>
    </w:p>
    <w:p w14:paraId="281ADFE7" w14:textId="77777777" w:rsidR="007506F3" w:rsidRPr="001E2D76" w:rsidRDefault="006073B7" w:rsidP="001E2D76">
      <w:pPr>
        <w:pStyle w:val="Commarcadores"/>
        <w:jc w:val="both"/>
      </w:pPr>
      <w:r w:rsidRPr="001E2D76">
        <w:t>Estudar a atividade financeira do Estado e seus fundamentos jurídicos.</w:t>
      </w:r>
    </w:p>
    <w:p w14:paraId="2A0C66D4" w14:textId="77777777" w:rsidR="007506F3" w:rsidRPr="001E2D76" w:rsidRDefault="006073B7" w:rsidP="001E2D76">
      <w:pPr>
        <w:pStyle w:val="Commarcadores"/>
        <w:jc w:val="both"/>
      </w:pPr>
      <w:r w:rsidRPr="001E2D76">
        <w:t>Compreender o processo de elaboração e execução do orçamento público.</w:t>
      </w:r>
    </w:p>
    <w:p w14:paraId="38D1988D" w14:textId="77777777" w:rsidR="007506F3" w:rsidRPr="001E2D76" w:rsidRDefault="006073B7" w:rsidP="001E2D76">
      <w:pPr>
        <w:pStyle w:val="Commarcadores"/>
        <w:jc w:val="both"/>
      </w:pPr>
      <w:r w:rsidRPr="001E2D76">
        <w:t>Analisar a Lei de Responsabilidade Fiscal e seus impactos na gestão pública.</w:t>
      </w:r>
    </w:p>
    <w:p w14:paraId="5BD62247" w14:textId="77777777" w:rsidR="007506F3" w:rsidRPr="001E2D76" w:rsidRDefault="006073B7" w:rsidP="001E2D76">
      <w:pPr>
        <w:pStyle w:val="Commarcadores"/>
        <w:jc w:val="both"/>
      </w:pPr>
      <w:r w:rsidRPr="001E2D76">
        <w:t>Distinguir receitas e despesas públicas em seus diversos aspectos.</w:t>
      </w:r>
    </w:p>
    <w:p w14:paraId="40EDDB74" w14:textId="77777777" w:rsidR="007506F3" w:rsidRPr="001E2D76" w:rsidRDefault="006073B7" w:rsidP="001E2D76">
      <w:pPr>
        <w:pStyle w:val="Commarcadores"/>
        <w:jc w:val="both"/>
      </w:pPr>
      <w:r w:rsidRPr="001E2D76">
        <w:t>Interpretar normas constitucionais e legais relacionadas ao Direito Financeiro.</w:t>
      </w:r>
    </w:p>
    <w:p w14:paraId="717AB6CD" w14:textId="77777777" w:rsidR="003C77E4" w:rsidRPr="001E2D76" w:rsidRDefault="003C77E4" w:rsidP="001E2D76">
      <w:pPr>
        <w:jc w:val="both"/>
        <w:rPr>
          <w:b/>
          <w:color w:val="4F81BD" w:themeColor="accent1"/>
          <w:sz w:val="24"/>
        </w:rPr>
      </w:pPr>
    </w:p>
    <w:p w14:paraId="0008CCEF" w14:textId="4082A5A6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lastRenderedPageBreak/>
        <w:t>5</w:t>
      </w:r>
      <w:r w:rsidR="008040DC" w:rsidRPr="001E2D76">
        <w:rPr>
          <w:b/>
          <w:color w:val="4F81BD" w:themeColor="accent1"/>
          <w:sz w:val="24"/>
        </w:rPr>
        <w:t>) CONTEÚDO PROGRAMÁTICO</w:t>
      </w:r>
    </w:p>
    <w:p w14:paraId="6CAA8D7E" w14:textId="5C16B95F" w:rsidR="007506F3" w:rsidRPr="001E2D76" w:rsidRDefault="00B74C80" w:rsidP="001E2D76">
      <w:pPr>
        <w:jc w:val="both"/>
      </w:pPr>
      <w:r w:rsidRPr="001E2D76">
        <w:t>Unidade</w:t>
      </w:r>
      <w:r w:rsidR="006073B7" w:rsidRPr="001E2D76">
        <w:t xml:space="preserve"> 01 – Atividade financeira do Estado</w:t>
      </w:r>
    </w:p>
    <w:p w14:paraId="5CF6F142" w14:textId="3F1411B7" w:rsidR="00B74C80" w:rsidRPr="001E2D76" w:rsidRDefault="00B74C80" w:rsidP="001E2D76">
      <w:pPr>
        <w:jc w:val="both"/>
      </w:pPr>
      <w:r w:rsidRPr="001E2D76">
        <w:t>Unidade</w:t>
      </w:r>
      <w:r w:rsidR="006073B7" w:rsidRPr="001E2D76">
        <w:t xml:space="preserve"> 02 – </w:t>
      </w:r>
      <w:r w:rsidRPr="001E2D76">
        <w:t>Princípios Orçamentários</w:t>
      </w:r>
    </w:p>
    <w:p w14:paraId="6602FC1B" w14:textId="3DE93F05" w:rsidR="007506F3" w:rsidRPr="001E2D76" w:rsidRDefault="00B74C80" w:rsidP="001E2D76">
      <w:pPr>
        <w:jc w:val="both"/>
      </w:pPr>
      <w:r w:rsidRPr="001E2D76">
        <w:t xml:space="preserve">Unidade 03 – </w:t>
      </w:r>
      <w:r w:rsidR="006073B7" w:rsidRPr="001E2D76">
        <w:t>Orçamento Público</w:t>
      </w:r>
    </w:p>
    <w:p w14:paraId="34416B54" w14:textId="47CCE74A" w:rsidR="00B74C80" w:rsidRPr="001E2D76" w:rsidRDefault="00B74C80" w:rsidP="001E2D76">
      <w:pPr>
        <w:jc w:val="both"/>
      </w:pPr>
      <w:r w:rsidRPr="001E2D76">
        <w:t>Unidade 04 – Vedações Constitucionais em Matéria Orçamentária</w:t>
      </w:r>
    </w:p>
    <w:p w14:paraId="212CE38E" w14:textId="320A347E" w:rsidR="00B74C80" w:rsidRPr="001E2D76" w:rsidRDefault="00B74C80" w:rsidP="001E2D76">
      <w:pPr>
        <w:jc w:val="both"/>
      </w:pPr>
      <w:r w:rsidRPr="001E2D76">
        <w:t>Unidade 05 – Ciclo Orçamentário</w:t>
      </w:r>
    </w:p>
    <w:p w14:paraId="3AE2B0EF" w14:textId="3BE46FFF" w:rsidR="007506F3" w:rsidRPr="001E2D76" w:rsidRDefault="00B74C80" w:rsidP="001E2D76">
      <w:pPr>
        <w:jc w:val="both"/>
      </w:pPr>
      <w:r w:rsidRPr="001E2D76">
        <w:t xml:space="preserve">Unidade 06 – </w:t>
      </w:r>
      <w:r w:rsidR="006073B7" w:rsidRPr="001E2D76">
        <w:t>Receitas Públicas</w:t>
      </w:r>
    </w:p>
    <w:p w14:paraId="7C364769" w14:textId="58CAC80F" w:rsidR="00B74C80" w:rsidRPr="001E2D76" w:rsidRDefault="00B74C80" w:rsidP="001E2D76">
      <w:pPr>
        <w:jc w:val="both"/>
      </w:pPr>
      <w:r w:rsidRPr="001E2D76">
        <w:t xml:space="preserve">Unidade 07 – </w:t>
      </w:r>
      <w:r w:rsidR="006073B7" w:rsidRPr="001E2D76">
        <w:t>Despesas Públicas</w:t>
      </w:r>
      <w:r w:rsidRPr="001E2D76">
        <w:t xml:space="preserve"> </w:t>
      </w:r>
    </w:p>
    <w:p w14:paraId="5BBB7968" w14:textId="70D8CA28" w:rsidR="00B74C80" w:rsidRPr="001E2D76" w:rsidRDefault="00B74C80" w:rsidP="001E2D76">
      <w:pPr>
        <w:jc w:val="both"/>
      </w:pPr>
      <w:r w:rsidRPr="001E2D76">
        <w:t>Unidade 08 – Dívida Ativa</w:t>
      </w:r>
    </w:p>
    <w:p w14:paraId="12089F35" w14:textId="4B5C952E" w:rsidR="00B74C80" w:rsidRPr="001E2D76" w:rsidRDefault="00B74C80" w:rsidP="001E2D76">
      <w:pPr>
        <w:jc w:val="both"/>
      </w:pPr>
      <w:r w:rsidRPr="001E2D76">
        <w:t>Unidade 09 – Responsabilidade Fiscal</w:t>
      </w:r>
    </w:p>
    <w:p w14:paraId="25AAA3E2" w14:textId="6FD07883" w:rsidR="007506F3" w:rsidRPr="001E2D76" w:rsidRDefault="007506F3" w:rsidP="001E2D76">
      <w:pPr>
        <w:jc w:val="both"/>
      </w:pPr>
    </w:p>
    <w:p w14:paraId="0FA25EE8" w14:textId="77777777" w:rsidR="007506F3" w:rsidRPr="001E2D76" w:rsidRDefault="006073B7" w:rsidP="001E2D76">
      <w:pPr>
        <w:jc w:val="both"/>
      </w:pPr>
      <w:r w:rsidRPr="001E2D76">
        <w:t xml:space="preserve">Observação de organização didática (recomendação para oferta </w:t>
      </w:r>
      <w:proofErr w:type="spellStart"/>
      <w:r w:rsidRPr="001E2D76">
        <w:t>EaD</w:t>
      </w:r>
      <w:proofErr w:type="spellEnd"/>
      <w:r w:rsidRPr="001E2D76">
        <w:t>): estruturar trilhas no AVA com atividades assíncronas semanais, momentos síncronos para debate e, quando aplicável, avaliação presencial.</w:t>
      </w:r>
    </w:p>
    <w:p w14:paraId="631F99DC" w14:textId="4876A8B7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6</w:t>
      </w:r>
      <w:r w:rsidR="008040DC" w:rsidRPr="001E2D76">
        <w:rPr>
          <w:b/>
          <w:color w:val="4F81BD" w:themeColor="accent1"/>
          <w:sz w:val="24"/>
        </w:rPr>
        <w:t>) METODOLOGIA DE ENSINO (EAD + MOMENTOS PRESENCIAIS/SÍNCRONOS)</w:t>
      </w:r>
    </w:p>
    <w:p w14:paraId="6F147173" w14:textId="77777777" w:rsidR="008040DC" w:rsidRPr="001E2D76" w:rsidRDefault="008040DC" w:rsidP="001E2D76">
      <w:pPr>
        <w:spacing w:line="360" w:lineRule="auto"/>
        <w:contextualSpacing/>
        <w:jc w:val="both"/>
      </w:pPr>
      <w:r w:rsidRPr="001E2D76">
        <w:t>Aulas expositivas dialogadas com suporte de metodologias ativas (PBL - </w:t>
      </w:r>
      <w:proofErr w:type="spellStart"/>
      <w:r w:rsidRPr="001E2D76">
        <w:rPr>
          <w:i/>
          <w:iCs/>
        </w:rPr>
        <w:t>Problem</w:t>
      </w:r>
      <w:proofErr w:type="spellEnd"/>
      <w:r w:rsidRPr="001E2D76">
        <w:rPr>
          <w:i/>
          <w:iCs/>
        </w:rPr>
        <w:t xml:space="preserve"> </w:t>
      </w:r>
      <w:proofErr w:type="spellStart"/>
      <w:r w:rsidRPr="001E2D76">
        <w:rPr>
          <w:i/>
          <w:iCs/>
        </w:rPr>
        <w:t>Based</w:t>
      </w:r>
      <w:proofErr w:type="spellEnd"/>
      <w:r w:rsidRPr="001E2D76">
        <w:rPr>
          <w:i/>
          <w:iCs/>
        </w:rPr>
        <w:t xml:space="preserve"> Learning</w:t>
      </w:r>
      <w:r w:rsidRPr="001E2D76">
        <w:t xml:space="preserve">). Análise de acórdãos paradigmáticos do STJ, resolução de </w:t>
      </w:r>
      <w:proofErr w:type="gramStart"/>
      <w:r w:rsidRPr="001E2D76">
        <w:t>simulados padrão</w:t>
      </w:r>
      <w:proofErr w:type="gramEnd"/>
      <w:r w:rsidRPr="001E2D76">
        <w:t xml:space="preserve"> OAB/Enade e debates sobre casos de repercussão mediática.</w:t>
      </w:r>
    </w:p>
    <w:p w14:paraId="7E5134AC" w14:textId="499879BD" w:rsidR="008040DC" w:rsidRPr="001E2D76" w:rsidRDefault="00C46B32" w:rsidP="001E2D76">
      <w:pPr>
        <w:spacing w:line="360" w:lineRule="auto"/>
        <w:contextualSpacing/>
        <w:jc w:val="both"/>
        <w:rPr>
          <w:b/>
          <w:bCs/>
        </w:rPr>
      </w:pPr>
      <w:r w:rsidRPr="001E2D76">
        <w:rPr>
          <w:b/>
          <w:bCs/>
        </w:rPr>
        <w:t>6</w:t>
      </w:r>
      <w:r w:rsidR="008040DC" w:rsidRPr="001E2D76">
        <w:rPr>
          <w:b/>
          <w:bCs/>
        </w:rPr>
        <w:t>.1. Ciclo de Aprendizagem Assíncrona (Conteúdo Base)</w:t>
      </w:r>
    </w:p>
    <w:p w14:paraId="0C5E99E8" w14:textId="74C6AC0A" w:rsidR="008040DC" w:rsidRPr="001E2D76" w:rsidRDefault="008040DC" w:rsidP="001E2D76">
      <w:pPr>
        <w:numPr>
          <w:ilvl w:val="0"/>
          <w:numId w:val="11"/>
        </w:numPr>
        <w:spacing w:line="360" w:lineRule="auto"/>
        <w:contextualSpacing/>
        <w:jc w:val="both"/>
      </w:pPr>
      <w:r w:rsidRPr="001E2D76">
        <w:rPr>
          <w:b/>
          <w:bCs/>
        </w:rPr>
        <w:t>Videoaulas Temáticas:</w:t>
      </w:r>
      <w:r w:rsidRPr="001E2D76">
        <w:t xml:space="preserve"> Conteúdos densos divididos em </w:t>
      </w:r>
      <w:proofErr w:type="spellStart"/>
      <w:r w:rsidRPr="001E2D76">
        <w:t>microlearning</w:t>
      </w:r>
      <w:proofErr w:type="spellEnd"/>
      <w:r w:rsidRPr="001E2D76">
        <w:t xml:space="preserve"> (vídeos de 10 a 15 minutos) para facilitar a retenção sobre temas complexos.</w:t>
      </w:r>
    </w:p>
    <w:p w14:paraId="244310A8" w14:textId="77777777" w:rsidR="008040DC" w:rsidRPr="001E2D76" w:rsidRDefault="008040DC" w:rsidP="001E2D76">
      <w:pPr>
        <w:numPr>
          <w:ilvl w:val="0"/>
          <w:numId w:val="11"/>
        </w:numPr>
        <w:spacing w:line="360" w:lineRule="auto"/>
        <w:contextualSpacing/>
        <w:jc w:val="both"/>
      </w:pPr>
      <w:r w:rsidRPr="001E2D76">
        <w:rPr>
          <w:b/>
          <w:bCs/>
        </w:rPr>
        <w:t>Material Didático Digital:</w:t>
      </w:r>
      <w:r w:rsidRPr="001E2D76">
        <w:t> E-books interativos e trilhas de aprendizagem com links para a legislação atualizada no Portal do Planalto e informativos de jurisprudência do STJ.</w:t>
      </w:r>
    </w:p>
    <w:p w14:paraId="3BE2B96D" w14:textId="04C2F864" w:rsidR="008040DC" w:rsidRPr="001E2D76" w:rsidRDefault="008040DC" w:rsidP="001E2D76">
      <w:pPr>
        <w:numPr>
          <w:ilvl w:val="0"/>
          <w:numId w:val="11"/>
        </w:numPr>
        <w:spacing w:line="360" w:lineRule="auto"/>
        <w:contextualSpacing/>
        <w:jc w:val="both"/>
      </w:pPr>
      <w:r w:rsidRPr="001E2D76">
        <w:rPr>
          <w:b/>
          <w:bCs/>
        </w:rPr>
        <w:t>Fóruns de Discussão Qualificada:</w:t>
      </w:r>
      <w:r w:rsidRPr="001E2D76">
        <w:t> Espaços para debate crítico sobre temas contemporâneos, com mediação obrigatória do docente para estimular o raciocínio jurídico.</w:t>
      </w:r>
    </w:p>
    <w:p w14:paraId="03F04D83" w14:textId="35DFC63A" w:rsidR="008040DC" w:rsidRPr="001E2D76" w:rsidRDefault="00C46B32" w:rsidP="001E2D76">
      <w:pPr>
        <w:spacing w:line="360" w:lineRule="auto"/>
        <w:contextualSpacing/>
        <w:jc w:val="both"/>
        <w:rPr>
          <w:b/>
          <w:bCs/>
        </w:rPr>
      </w:pPr>
      <w:r w:rsidRPr="001E2D76">
        <w:rPr>
          <w:b/>
          <w:bCs/>
        </w:rPr>
        <w:t>6</w:t>
      </w:r>
      <w:r w:rsidR="008040DC" w:rsidRPr="001E2D76">
        <w:rPr>
          <w:b/>
          <w:bCs/>
        </w:rPr>
        <w:t>.2. Ciclo de Aprendizagem Síncrona (Interação em Tempo Real)</w:t>
      </w:r>
    </w:p>
    <w:p w14:paraId="34DA55EF" w14:textId="77777777" w:rsidR="008040DC" w:rsidRPr="001E2D76" w:rsidRDefault="008040DC" w:rsidP="001E2D76">
      <w:pPr>
        <w:numPr>
          <w:ilvl w:val="0"/>
          <w:numId w:val="12"/>
        </w:numPr>
        <w:spacing w:line="360" w:lineRule="auto"/>
        <w:contextualSpacing/>
        <w:jc w:val="both"/>
      </w:pPr>
      <w:r w:rsidRPr="001E2D76">
        <w:rPr>
          <w:b/>
          <w:bCs/>
        </w:rPr>
        <w:lastRenderedPageBreak/>
        <w:t>Webinários e Lives Pedagógicas:</w:t>
      </w:r>
      <w:r w:rsidRPr="001E2D76">
        <w:t> Encontros semanais via plataformas de videoconferência (Zoom/Teams) para resolução de dúvidas, análise de casos práticos reais e exposição de temas de alta complexidade.</w:t>
      </w:r>
    </w:p>
    <w:p w14:paraId="371F8645" w14:textId="77777777" w:rsidR="008040DC" w:rsidRPr="001E2D76" w:rsidRDefault="008040DC" w:rsidP="001E2D76">
      <w:pPr>
        <w:numPr>
          <w:ilvl w:val="0"/>
          <w:numId w:val="12"/>
        </w:numPr>
        <w:spacing w:line="360" w:lineRule="auto"/>
        <w:contextualSpacing/>
        <w:jc w:val="both"/>
      </w:pPr>
      <w:r w:rsidRPr="001E2D76">
        <w:rPr>
          <w:b/>
          <w:bCs/>
        </w:rPr>
        <w:t>Oficinas Virtuais de Prática:</w:t>
      </w:r>
      <w:r w:rsidRPr="001E2D76">
        <w:t xml:space="preserve"> Realização de exercícios em tempo real, como a elaboração de cláusulas contratuais ou análise de petições de responsabilidade civil, utilizando ferramentas de edição colaborativa (Google </w:t>
      </w:r>
      <w:proofErr w:type="spellStart"/>
      <w:r w:rsidRPr="001E2D76">
        <w:t>Docs</w:t>
      </w:r>
      <w:proofErr w:type="spellEnd"/>
      <w:r w:rsidRPr="001E2D76">
        <w:t>/Office 365).</w:t>
      </w:r>
    </w:p>
    <w:p w14:paraId="4F6ED3BE" w14:textId="5D8AF4E8" w:rsidR="008040DC" w:rsidRPr="001E2D76" w:rsidRDefault="00C46B32" w:rsidP="001E2D76">
      <w:pPr>
        <w:spacing w:line="360" w:lineRule="auto"/>
        <w:contextualSpacing/>
        <w:jc w:val="both"/>
        <w:rPr>
          <w:b/>
          <w:bCs/>
        </w:rPr>
      </w:pPr>
      <w:r w:rsidRPr="001E2D76">
        <w:rPr>
          <w:b/>
          <w:bCs/>
        </w:rPr>
        <w:t>6</w:t>
      </w:r>
      <w:r w:rsidR="008040DC" w:rsidRPr="001E2D76">
        <w:rPr>
          <w:b/>
          <w:bCs/>
        </w:rPr>
        <w:t>.3. Metodologias Ativas Digitais</w:t>
      </w:r>
    </w:p>
    <w:p w14:paraId="69BDEF38" w14:textId="77777777" w:rsidR="008040DC" w:rsidRPr="001E2D76" w:rsidRDefault="008040DC" w:rsidP="001E2D76">
      <w:pPr>
        <w:numPr>
          <w:ilvl w:val="0"/>
          <w:numId w:val="13"/>
        </w:numPr>
        <w:spacing w:line="360" w:lineRule="auto"/>
        <w:contextualSpacing/>
        <w:jc w:val="both"/>
      </w:pPr>
      <w:r w:rsidRPr="001E2D76">
        <w:rPr>
          <w:b/>
          <w:bCs/>
        </w:rPr>
        <w:t>Sala de Aula Invertida (</w:t>
      </w:r>
      <w:proofErr w:type="spellStart"/>
      <w:r w:rsidRPr="001E2D76">
        <w:rPr>
          <w:b/>
          <w:bCs/>
          <w:i/>
          <w:iCs/>
        </w:rPr>
        <w:t>Flipped</w:t>
      </w:r>
      <w:proofErr w:type="spellEnd"/>
      <w:r w:rsidRPr="001E2D76">
        <w:rPr>
          <w:b/>
          <w:bCs/>
          <w:i/>
          <w:iCs/>
        </w:rPr>
        <w:t xml:space="preserve"> </w:t>
      </w:r>
      <w:proofErr w:type="spellStart"/>
      <w:r w:rsidRPr="001E2D76">
        <w:rPr>
          <w:b/>
          <w:bCs/>
          <w:i/>
          <w:iCs/>
        </w:rPr>
        <w:t>Classroom</w:t>
      </w:r>
      <w:proofErr w:type="spellEnd"/>
      <w:r w:rsidRPr="001E2D76">
        <w:rPr>
          <w:b/>
          <w:bCs/>
        </w:rPr>
        <w:t>):</w:t>
      </w:r>
      <w:r w:rsidRPr="001E2D76">
        <w:t> O discente acessa o conteúdo teórico previamente no AVA e utiliza o momento síncrono para a resolução de situações-problema (</w:t>
      </w:r>
      <w:proofErr w:type="spellStart"/>
      <w:r w:rsidRPr="001E2D76">
        <w:rPr>
          <w:i/>
          <w:iCs/>
        </w:rPr>
        <w:t>Problem</w:t>
      </w:r>
      <w:proofErr w:type="spellEnd"/>
      <w:r w:rsidRPr="001E2D76">
        <w:rPr>
          <w:i/>
          <w:iCs/>
        </w:rPr>
        <w:t xml:space="preserve"> </w:t>
      </w:r>
      <w:proofErr w:type="spellStart"/>
      <w:r w:rsidRPr="001E2D76">
        <w:rPr>
          <w:i/>
          <w:iCs/>
        </w:rPr>
        <w:t>Based</w:t>
      </w:r>
      <w:proofErr w:type="spellEnd"/>
      <w:r w:rsidRPr="001E2D76">
        <w:rPr>
          <w:i/>
          <w:iCs/>
        </w:rPr>
        <w:t xml:space="preserve"> Learning</w:t>
      </w:r>
      <w:r w:rsidRPr="001E2D76">
        <w:t>).</w:t>
      </w:r>
    </w:p>
    <w:p w14:paraId="368F3752" w14:textId="77777777" w:rsidR="008040DC" w:rsidRPr="001E2D76" w:rsidRDefault="008040DC" w:rsidP="001E2D76">
      <w:pPr>
        <w:numPr>
          <w:ilvl w:val="0"/>
          <w:numId w:val="13"/>
        </w:numPr>
        <w:spacing w:line="360" w:lineRule="auto"/>
        <w:contextualSpacing/>
        <w:jc w:val="both"/>
      </w:pPr>
      <w:r w:rsidRPr="001E2D76">
        <w:rPr>
          <w:b/>
          <w:bCs/>
        </w:rPr>
        <w:t>Gamificação:</w:t>
      </w:r>
      <w:r w:rsidRPr="001E2D76">
        <w:t xml:space="preserve"> Uso de </w:t>
      </w:r>
      <w:proofErr w:type="spellStart"/>
      <w:r w:rsidRPr="001E2D76">
        <w:t>quizzes</w:t>
      </w:r>
      <w:proofErr w:type="spellEnd"/>
      <w:r w:rsidRPr="001E2D76">
        <w:t xml:space="preserve"> e simulados interativos (estilo OAB/Enade) para fixação de prazos prescricionais e decadenciais, com feedback imediato.</w:t>
      </w:r>
    </w:p>
    <w:p w14:paraId="2F4A27EC" w14:textId="2165AD0E" w:rsidR="008040DC" w:rsidRPr="001E2D76" w:rsidRDefault="00C46B32" w:rsidP="001E2D76">
      <w:pPr>
        <w:spacing w:line="360" w:lineRule="auto"/>
        <w:contextualSpacing/>
        <w:jc w:val="both"/>
        <w:rPr>
          <w:b/>
          <w:bCs/>
        </w:rPr>
      </w:pPr>
      <w:r w:rsidRPr="001E2D76">
        <w:rPr>
          <w:b/>
          <w:bCs/>
        </w:rPr>
        <w:t>6</w:t>
      </w:r>
      <w:r w:rsidR="008040DC" w:rsidRPr="001E2D76">
        <w:rPr>
          <w:b/>
          <w:bCs/>
        </w:rPr>
        <w:t>.4. Acompanhamento e Tutoria</w:t>
      </w:r>
    </w:p>
    <w:p w14:paraId="4AEA4820" w14:textId="77777777" w:rsidR="008040DC" w:rsidRPr="001E2D76" w:rsidRDefault="008040DC" w:rsidP="001E2D76">
      <w:pPr>
        <w:jc w:val="both"/>
        <w:rPr>
          <w:rFonts w:ascii="Cambria" w:hAnsi="Cambria"/>
        </w:rPr>
      </w:pPr>
      <w:r w:rsidRPr="001E2D76">
        <w:rPr>
          <w:b/>
          <w:bCs/>
        </w:rPr>
        <w:t>Tutoria Proativa:</w:t>
      </w:r>
      <w:r w:rsidRPr="001E2D76">
        <w:t> Suporte técnico e pedagógico contínuo através de chat e sistema de mensagens, garantindo que o discente cumpra o cronograma de 60h dentro do semestre letivo.</w:t>
      </w:r>
    </w:p>
    <w:p w14:paraId="18DDC0BB" w14:textId="77777777" w:rsidR="008040DC" w:rsidRPr="001E2D76" w:rsidRDefault="008040DC" w:rsidP="001E2D76">
      <w:p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 xml:space="preserve">Oferta </w:t>
      </w:r>
      <w:r w:rsidRPr="001E2D76">
        <w:rPr>
          <w:rFonts w:ascii="Cambria" w:hAnsi="Cambria"/>
          <w:b/>
          <w:bCs/>
        </w:rPr>
        <w:t>assíncrona</w:t>
      </w:r>
      <w:r w:rsidRPr="001E2D76">
        <w:rPr>
          <w:rFonts w:ascii="Cambria" w:hAnsi="Cambria"/>
        </w:rPr>
        <w:t xml:space="preserve"> no AVA (Plataforma Supremo/FADIVALE), com leituras dirigidas, análise de jurisprudência, fóruns, estudos de caso e resolução de questões práticas. </w:t>
      </w:r>
    </w:p>
    <w:p w14:paraId="0E3775E4" w14:textId="77777777" w:rsidR="008040DC" w:rsidRPr="001E2D76" w:rsidRDefault="008040DC" w:rsidP="001E2D76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  <w:b/>
          <w:bCs/>
        </w:rPr>
        <w:t>Encontros síncronos</w:t>
      </w:r>
      <w:r w:rsidRPr="001E2D76">
        <w:rPr>
          <w:rFonts w:ascii="Cambria" w:hAnsi="Cambria"/>
        </w:rPr>
        <w:t xml:space="preserve"> (webconferência) para debate de casos, fixação e orientação da APS (quando aplicável). </w:t>
      </w:r>
    </w:p>
    <w:p w14:paraId="00B268E6" w14:textId="77777777" w:rsidR="008040DC" w:rsidRPr="001E2D76" w:rsidRDefault="008040DC" w:rsidP="001E2D76">
      <w:pPr>
        <w:numPr>
          <w:ilvl w:val="0"/>
          <w:numId w:val="10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 xml:space="preserve">Estratégias ativas: problematização (casos concretos), roteiros de estudo, </w:t>
      </w:r>
      <w:proofErr w:type="spellStart"/>
      <w:r w:rsidRPr="001E2D76">
        <w:rPr>
          <w:rFonts w:ascii="Cambria" w:hAnsi="Cambria"/>
        </w:rPr>
        <w:t>quizzes</w:t>
      </w:r>
      <w:proofErr w:type="spellEnd"/>
      <w:r w:rsidRPr="001E2D76">
        <w:rPr>
          <w:rFonts w:ascii="Cambria" w:hAnsi="Cambria"/>
        </w:rPr>
        <w:t xml:space="preserve"> curtos, e “minutas comentadas” (cláusulas coletivas/rescisão) com feedback.</w:t>
      </w:r>
    </w:p>
    <w:p w14:paraId="189021E2" w14:textId="60992B06" w:rsidR="007506F3" w:rsidRPr="001E2D76" w:rsidRDefault="007506F3" w:rsidP="001E2D76">
      <w:pPr>
        <w:jc w:val="both"/>
      </w:pPr>
    </w:p>
    <w:p w14:paraId="6C7095D8" w14:textId="02BF244B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7</w:t>
      </w:r>
      <w:r w:rsidR="008040DC" w:rsidRPr="001E2D76">
        <w:rPr>
          <w:b/>
          <w:color w:val="4F81BD" w:themeColor="accent1"/>
          <w:sz w:val="24"/>
        </w:rPr>
        <w:t>) TEMAS TRANSVERSAIS E RESPECTIVAS ABORDAGENS</w:t>
      </w:r>
    </w:p>
    <w:p w14:paraId="363168E5" w14:textId="77777777" w:rsidR="007506F3" w:rsidRPr="001E2D76" w:rsidRDefault="006073B7" w:rsidP="001E2D76">
      <w:pPr>
        <w:pStyle w:val="Commarcadores"/>
        <w:jc w:val="both"/>
      </w:pPr>
      <w:r w:rsidRPr="001E2D76">
        <w:t>Direitos Humanos e cidadania fiscal: orçamento como instrumento de concretização de direitos sociais e redução de desigualdades.</w:t>
      </w:r>
    </w:p>
    <w:p w14:paraId="2091E28C" w14:textId="77777777" w:rsidR="007506F3" w:rsidRPr="001E2D76" w:rsidRDefault="006073B7" w:rsidP="001E2D76">
      <w:pPr>
        <w:pStyle w:val="Commarcadores"/>
        <w:jc w:val="both"/>
      </w:pPr>
      <w:r w:rsidRPr="001E2D76">
        <w:t xml:space="preserve">Ética, integridade e combate à corrupção: transparência, </w:t>
      </w:r>
      <w:proofErr w:type="spellStart"/>
      <w:r w:rsidRPr="001E2D76">
        <w:t>accountability</w:t>
      </w:r>
      <w:proofErr w:type="spellEnd"/>
      <w:r w:rsidRPr="001E2D76">
        <w:t>, controle e responsabilidade na gestão de recursos públicos.</w:t>
      </w:r>
    </w:p>
    <w:p w14:paraId="17ACE808" w14:textId="77777777" w:rsidR="007506F3" w:rsidRPr="001E2D76" w:rsidRDefault="006073B7" w:rsidP="001E2D76">
      <w:pPr>
        <w:pStyle w:val="Commarcadores"/>
        <w:jc w:val="both"/>
      </w:pPr>
      <w:r w:rsidRPr="001E2D76">
        <w:t>Educação ambiental e sustentabilidade: análise de gasto público, políticas ambientais e instrumentos orçamentários para sustentabilidade.</w:t>
      </w:r>
    </w:p>
    <w:p w14:paraId="5F4E4635" w14:textId="77777777" w:rsidR="007506F3" w:rsidRPr="001E2D76" w:rsidRDefault="006073B7" w:rsidP="001E2D76">
      <w:pPr>
        <w:pStyle w:val="Commarcadores"/>
        <w:jc w:val="both"/>
      </w:pPr>
      <w:r w:rsidRPr="001E2D76">
        <w:t>Relações étnico-raciais, gênero e inclusão: recortes de alocação orçamentária e políticas públicas de equidade.</w:t>
      </w:r>
    </w:p>
    <w:p w14:paraId="58E84E26" w14:textId="77777777" w:rsidR="007506F3" w:rsidRPr="001E2D76" w:rsidRDefault="006073B7" w:rsidP="001E2D76">
      <w:pPr>
        <w:pStyle w:val="Commarcadores"/>
        <w:jc w:val="both"/>
      </w:pPr>
      <w:r w:rsidRPr="001E2D76">
        <w:lastRenderedPageBreak/>
        <w:t>Tecnologia e governo digital: portais de transparência, dados abertos e ferramentas de acompanhamento da execução orçamentária.</w:t>
      </w:r>
    </w:p>
    <w:p w14:paraId="797828AB" w14:textId="77777777" w:rsidR="003C77E4" w:rsidRPr="001E2D76" w:rsidRDefault="003C77E4" w:rsidP="001E2D76">
      <w:pPr>
        <w:jc w:val="both"/>
        <w:rPr>
          <w:b/>
          <w:color w:val="4F81BD" w:themeColor="accent1"/>
          <w:sz w:val="24"/>
        </w:rPr>
      </w:pPr>
    </w:p>
    <w:p w14:paraId="630ADB0C" w14:textId="216FC6E7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8</w:t>
      </w:r>
      <w:r w:rsidR="008040DC" w:rsidRPr="001E2D76">
        <w:rPr>
          <w:b/>
          <w:color w:val="4F81BD" w:themeColor="accent1"/>
          <w:sz w:val="24"/>
        </w:rPr>
        <w:t>) PROJETO/AÇÕES INTERDISCIPLINARES (APS – 7H)</w:t>
      </w:r>
    </w:p>
    <w:p w14:paraId="328253FF" w14:textId="77777777" w:rsidR="007506F3" w:rsidRPr="001E2D76" w:rsidRDefault="006073B7" w:rsidP="001E2D76">
      <w:pPr>
        <w:jc w:val="both"/>
      </w:pPr>
      <w:r w:rsidRPr="001E2D76">
        <w:t>Projeto integrador (APS): “Orçamento Público e Responsabilidade Fiscal na prática”. O(a) discente (individualmente ou em grupos) selecionará um ente federativo (Município/Estado/União) ou uma política pública específica e produzirá um relatório técnico-jurídico com base em documentos oficiais.</w:t>
      </w:r>
    </w:p>
    <w:p w14:paraId="4CDD220C" w14:textId="77777777" w:rsidR="007506F3" w:rsidRPr="001E2D76" w:rsidRDefault="006073B7" w:rsidP="001E2D76">
      <w:pPr>
        <w:pStyle w:val="Commarcadores"/>
        <w:jc w:val="both"/>
      </w:pPr>
      <w:r w:rsidRPr="001E2D76">
        <w:t>Levantamento e leitura orientada de PPA, LDO e LOA (ou recortes), com identificação de programas/ações e prioridades.</w:t>
      </w:r>
    </w:p>
    <w:p w14:paraId="5A6FF9FA" w14:textId="77777777" w:rsidR="007506F3" w:rsidRPr="001E2D76" w:rsidRDefault="006073B7" w:rsidP="001E2D76">
      <w:pPr>
        <w:pStyle w:val="Commarcadores"/>
        <w:jc w:val="both"/>
      </w:pPr>
      <w:r w:rsidRPr="001E2D76">
        <w:t>Análise de receitas e despesas (classificações, vinculações, limites e despesas obrigatórias).</w:t>
      </w:r>
    </w:p>
    <w:p w14:paraId="14D5E0F0" w14:textId="77777777" w:rsidR="007506F3" w:rsidRPr="001E2D76" w:rsidRDefault="006073B7" w:rsidP="001E2D76">
      <w:pPr>
        <w:pStyle w:val="Commarcadores"/>
        <w:jc w:val="both"/>
      </w:pPr>
      <w:r w:rsidRPr="001E2D76">
        <w:t>Verificação de parâmetros da LRF (limites de despesa com pessoal, endividamento, resultado fiscal, transparência).</w:t>
      </w:r>
    </w:p>
    <w:p w14:paraId="6C2306FD" w14:textId="77777777" w:rsidR="007506F3" w:rsidRPr="001E2D76" w:rsidRDefault="006073B7" w:rsidP="001E2D76">
      <w:pPr>
        <w:pStyle w:val="Commarcadores"/>
        <w:jc w:val="both"/>
      </w:pPr>
      <w:r w:rsidRPr="001E2D76">
        <w:t>Entrega: relatório (4–8 páginas) + apresentação breve em encontro síncrono.</w:t>
      </w:r>
    </w:p>
    <w:p w14:paraId="16D013C5" w14:textId="77777777" w:rsidR="007506F3" w:rsidRPr="001E2D76" w:rsidRDefault="006073B7" w:rsidP="001E2D76">
      <w:pPr>
        <w:jc w:val="both"/>
      </w:pPr>
      <w:r w:rsidRPr="001E2D76">
        <w:t>Interdisciplinaridade: articulação com Direito Constitucional (finanças públicas e direitos sociais), Direito Administrativo (controle e responsabilidade), Direito Tributário (receitas), Economia/Políticas Públicas e Prática Jurídica/Extensão (quando aplicável).</w:t>
      </w:r>
    </w:p>
    <w:p w14:paraId="479329C8" w14:textId="02B2C6D0" w:rsidR="007506F3" w:rsidRPr="001E2D76" w:rsidRDefault="00C46B32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9</w:t>
      </w:r>
      <w:r w:rsidR="008040DC" w:rsidRPr="001E2D76">
        <w:rPr>
          <w:b/>
          <w:color w:val="4F81BD" w:themeColor="accent1"/>
          <w:sz w:val="24"/>
        </w:rPr>
        <w:t>) RECURSOS DIDÁTICOS</w:t>
      </w:r>
    </w:p>
    <w:p w14:paraId="466A8419" w14:textId="77777777" w:rsidR="008040DC" w:rsidRPr="001E2D76" w:rsidRDefault="008040DC" w:rsidP="001E2D76">
      <w:pPr>
        <w:spacing w:line="360" w:lineRule="auto"/>
        <w:contextualSpacing/>
        <w:jc w:val="both"/>
      </w:pPr>
      <w:r w:rsidRPr="001E2D76">
        <w:t>A disciplina utilizará um ecossistema digital integrado para garantir que o aluno tenha acesso ao conteúdo e suporte docente de forma contínua:</w:t>
      </w:r>
    </w:p>
    <w:p w14:paraId="7F5A85CD" w14:textId="13A252B4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t>Ambiente Virtual de Aprendizagem (AVA):</w:t>
      </w:r>
      <w:r w:rsidRPr="001E2D76">
        <w:t> Plataforma oficial da </w:t>
      </w:r>
      <w:r w:rsidRPr="001E2D76">
        <w:rPr>
          <w:b/>
          <w:bCs/>
        </w:rPr>
        <w:t>FADIVALE</w:t>
      </w:r>
      <w:r w:rsidRPr="001E2D76">
        <w:t> (Moodle, Canvas ou similar), servindo como repositório central para trilhas de aprendizagem, cronogramas e materiais de apoio.</w:t>
      </w:r>
    </w:p>
    <w:p w14:paraId="4ECBF7B1" w14:textId="03AA13F1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t>Biblioteca Digital:</w:t>
      </w:r>
      <w:r w:rsidRPr="001E2D76">
        <w:t> Acesso a acervos jurídicos online (como a Minha Biblioteca ou Biblioteca Pearson), garantindo que as obras básicas estejam disponíveis em formato e-book 24/7.</w:t>
      </w:r>
    </w:p>
    <w:p w14:paraId="01EA22A3" w14:textId="77777777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t>Ferramentas de Videoconferência:</w:t>
      </w:r>
      <w:r w:rsidRPr="001E2D76">
        <w:t> Uso de plataformas como Microsoft Teams, Zoom ou Google Meet para a realização dos encontros síncronos, webinars e tutorias coletivas.</w:t>
      </w:r>
    </w:p>
    <w:p w14:paraId="0E3F78D2" w14:textId="77777777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lastRenderedPageBreak/>
        <w:t>Repositório de Legislação e Jurisprudência:</w:t>
      </w:r>
      <w:r w:rsidRPr="001E2D76">
        <w:t> Links diretos e integrados para o Portal do Planalto (</w:t>
      </w:r>
      <w:proofErr w:type="spellStart"/>
      <w:r w:rsidRPr="001E2D76">
        <w:t>Vade</w:t>
      </w:r>
      <w:proofErr w:type="spellEnd"/>
      <w:r w:rsidRPr="001E2D76">
        <w:t xml:space="preserve"> </w:t>
      </w:r>
      <w:proofErr w:type="spellStart"/>
      <w:r w:rsidRPr="001E2D76">
        <w:t>Mecum</w:t>
      </w:r>
      <w:proofErr w:type="spellEnd"/>
      <w:r w:rsidRPr="001E2D76">
        <w:t xml:space="preserve"> Online), consulta processual no STJ e acesso ao Conselho de Justiça Federal (Enunciados das Jornadas).</w:t>
      </w:r>
    </w:p>
    <w:p w14:paraId="340ACD36" w14:textId="77777777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t>Objetos de Aprendizagem Interativos:</w:t>
      </w:r>
      <w:r w:rsidRPr="001E2D76">
        <w:t xml:space="preserve"> Mapas mentais digitais, infográficos dinâmicos e simuladores de prazos prescricionais/decadenciais desenvolvidos em ferramentas como </w:t>
      </w:r>
      <w:proofErr w:type="spellStart"/>
      <w:r w:rsidRPr="001E2D76">
        <w:t>Genially</w:t>
      </w:r>
      <w:proofErr w:type="spellEnd"/>
      <w:r w:rsidRPr="001E2D76">
        <w:t xml:space="preserve"> ou </w:t>
      </w:r>
      <w:proofErr w:type="spellStart"/>
      <w:r w:rsidRPr="001E2D76">
        <w:t>Canva</w:t>
      </w:r>
      <w:proofErr w:type="spellEnd"/>
      <w:r w:rsidRPr="001E2D76">
        <w:t>.</w:t>
      </w:r>
    </w:p>
    <w:p w14:paraId="1D6F4E96" w14:textId="77777777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t>Curadoria de Vídeos e Podcasts:</w:t>
      </w:r>
      <w:r w:rsidRPr="001E2D76">
        <w:t> Acesso a vídeos curtos (</w:t>
      </w:r>
      <w:proofErr w:type="spellStart"/>
      <w:r w:rsidRPr="001E2D76">
        <w:t>microlearning</w:t>
      </w:r>
      <w:proofErr w:type="spellEnd"/>
      <w:r w:rsidRPr="001E2D76">
        <w:t>) produzidos pelo docente e indicações de episódios de podcasts jurídicos especializados em Direito Civil Contemporâneo.</w:t>
      </w:r>
    </w:p>
    <w:p w14:paraId="52268C49" w14:textId="77777777" w:rsidR="008040DC" w:rsidRPr="001E2D76" w:rsidRDefault="008040DC" w:rsidP="001E2D76">
      <w:pPr>
        <w:numPr>
          <w:ilvl w:val="0"/>
          <w:numId w:val="14"/>
        </w:numPr>
        <w:spacing w:line="360" w:lineRule="auto"/>
        <w:contextualSpacing/>
        <w:jc w:val="both"/>
      </w:pPr>
      <w:r w:rsidRPr="001E2D76">
        <w:rPr>
          <w:b/>
          <w:bCs/>
        </w:rPr>
        <w:t>Ferramentas de Avaliação e Gamificação:</w:t>
      </w:r>
      <w:r w:rsidRPr="001E2D76">
        <w:t xml:space="preserve"> Uso de plataformas como </w:t>
      </w:r>
      <w:proofErr w:type="spellStart"/>
      <w:proofErr w:type="gramStart"/>
      <w:r w:rsidRPr="001E2D76">
        <w:t>Kahoot</w:t>
      </w:r>
      <w:proofErr w:type="spellEnd"/>
      <w:r w:rsidRPr="001E2D76">
        <w:t>!,</w:t>
      </w:r>
      <w:proofErr w:type="gramEnd"/>
      <w:r w:rsidRPr="001E2D76">
        <w:t xml:space="preserve"> </w:t>
      </w:r>
      <w:proofErr w:type="spellStart"/>
      <w:r w:rsidRPr="001E2D76">
        <w:t>Quizizz</w:t>
      </w:r>
      <w:proofErr w:type="spellEnd"/>
      <w:r w:rsidRPr="001E2D76">
        <w:t xml:space="preserve"> ou as ferramentas de questionário nativas do AVA para avaliações formativas e fixação de conteúdo.</w:t>
      </w:r>
    </w:p>
    <w:p w14:paraId="492B109E" w14:textId="77777777" w:rsidR="008040DC" w:rsidRPr="001E2D76" w:rsidRDefault="008040DC" w:rsidP="001E2D76">
      <w:pPr>
        <w:jc w:val="both"/>
        <w:rPr>
          <w:b/>
          <w:sz w:val="24"/>
        </w:rPr>
      </w:pPr>
    </w:p>
    <w:p w14:paraId="69CF7FC3" w14:textId="21237964" w:rsidR="003C77E4" w:rsidRPr="001E2D76" w:rsidRDefault="00C46B32" w:rsidP="001E2D76">
      <w:pPr>
        <w:jc w:val="both"/>
        <w:rPr>
          <w:rFonts w:ascii="Cambria" w:eastAsiaTheme="minorHAnsi" w:hAnsi="Cambria"/>
          <w:b/>
          <w:bCs/>
          <w:color w:val="0070C0"/>
        </w:rPr>
      </w:pPr>
      <w:r w:rsidRPr="001E2D76">
        <w:rPr>
          <w:rFonts w:ascii="Cambria" w:hAnsi="Cambria"/>
          <w:b/>
          <w:bCs/>
          <w:color w:val="0070C0"/>
        </w:rPr>
        <w:t>10</w:t>
      </w:r>
      <w:r w:rsidR="003C77E4" w:rsidRPr="001E2D76">
        <w:rPr>
          <w:rFonts w:ascii="Cambria" w:hAnsi="Cambria"/>
          <w:b/>
          <w:bCs/>
          <w:color w:val="0070C0"/>
        </w:rPr>
        <w:t>. AVALIAÇÃO DA APRENDIZAGEM</w:t>
      </w:r>
    </w:p>
    <w:p w14:paraId="58654BC8" w14:textId="77777777" w:rsidR="003C77E4" w:rsidRPr="001E2D76" w:rsidRDefault="003C77E4" w:rsidP="001E2D76">
      <w:pPr>
        <w:jc w:val="both"/>
        <w:rPr>
          <w:rFonts w:ascii="Cambria" w:eastAsia="Calibri" w:hAnsi="Cambria"/>
        </w:rPr>
      </w:pPr>
      <w:r w:rsidRPr="001E2D76"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Diretrizes e Bases da Educação Nacional – LDB), especialmente em seus </w:t>
      </w:r>
      <w:proofErr w:type="spellStart"/>
      <w:r w:rsidRPr="001E2D76">
        <w:rPr>
          <w:rFonts w:ascii="Cambria" w:hAnsi="Cambria"/>
        </w:rPr>
        <w:t>arts</w:t>
      </w:r>
      <w:proofErr w:type="spellEnd"/>
      <w:r w:rsidRPr="001E2D76">
        <w:rPr>
          <w:rFonts w:ascii="Cambria" w:hAnsi="Cambria"/>
        </w:rPr>
        <w:t>. 24, V, e 47, bem como com as Diretrizes Curriculares Nacionais do Curso de Direito, instituídas pela Resolução CNE/CES nº 5/2018.</w:t>
      </w:r>
    </w:p>
    <w:p w14:paraId="41191FBB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7BE32E3C" w14:textId="77777777" w:rsidR="003C77E4" w:rsidRPr="001E2D76" w:rsidRDefault="003C77E4" w:rsidP="001E2D76">
      <w:pPr>
        <w:jc w:val="both"/>
        <w:rPr>
          <w:rFonts w:ascii="Cambria" w:hAnsi="Cambria"/>
          <w:b/>
          <w:bCs/>
        </w:rPr>
      </w:pPr>
      <w:r w:rsidRPr="001E2D76">
        <w:rPr>
          <w:rFonts w:ascii="Cambria" w:hAnsi="Cambria"/>
          <w:b/>
          <w:bCs/>
        </w:rPr>
        <w:t>Estrutura da Avaliação</w:t>
      </w:r>
    </w:p>
    <w:p w14:paraId="5571A3D0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>A avaliação será organizada em três etapas, totalizando 100 (cem) pontos, distribuídos da seguinte forma:</w:t>
      </w:r>
    </w:p>
    <w:p w14:paraId="03A651AF" w14:textId="77777777" w:rsidR="003C77E4" w:rsidRPr="001E2D76" w:rsidRDefault="003C77E4" w:rsidP="001E2D76">
      <w:pPr>
        <w:jc w:val="both"/>
        <w:rPr>
          <w:rFonts w:ascii="Cambria" w:hAnsi="Cambria"/>
          <w:b/>
          <w:bCs/>
        </w:rPr>
      </w:pPr>
      <w:r w:rsidRPr="001E2D76">
        <w:rPr>
          <w:rFonts w:ascii="Cambria" w:hAnsi="Cambria"/>
          <w:b/>
          <w:bCs/>
        </w:rPr>
        <w:t>1ª Etapa – 30 pontos</w:t>
      </w:r>
    </w:p>
    <w:p w14:paraId="1E98685D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57E87DB1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lastRenderedPageBreak/>
        <w:t xml:space="preserve">Esta etapa privilegia o desenvolvimento das competências cognitivas, avaliando a capacidade do discente de compreender, organizar e articular conceitos jurídicos fundamentais, conforme exigido pelas </w:t>
      </w:r>
      <w:proofErr w:type="spellStart"/>
      <w:r w:rsidRPr="001E2D76">
        <w:rPr>
          <w:rFonts w:ascii="Cambria" w:hAnsi="Cambria"/>
        </w:rPr>
        <w:t>DCNs</w:t>
      </w:r>
      <w:proofErr w:type="spellEnd"/>
      <w:r w:rsidRPr="001E2D76">
        <w:rPr>
          <w:rFonts w:ascii="Cambria" w:hAnsi="Cambria"/>
        </w:rPr>
        <w:t xml:space="preserve"> do Curso de Direito.</w:t>
      </w:r>
    </w:p>
    <w:p w14:paraId="0D2ADB33" w14:textId="77777777" w:rsidR="003C77E4" w:rsidRPr="001E2D76" w:rsidRDefault="003C77E4" w:rsidP="001E2D76">
      <w:pPr>
        <w:jc w:val="both"/>
        <w:rPr>
          <w:rFonts w:ascii="Cambria" w:hAnsi="Cambria"/>
          <w:b/>
          <w:bCs/>
        </w:rPr>
      </w:pPr>
      <w:r w:rsidRPr="001E2D76">
        <w:rPr>
          <w:rFonts w:ascii="Cambria" w:hAnsi="Cambria"/>
          <w:b/>
          <w:bCs/>
        </w:rPr>
        <w:t>2ª Etapa – 30 pontos</w:t>
      </w:r>
    </w:p>
    <w:p w14:paraId="4027FC95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>Avaliação composta por atividades práticas e formativas, podendo incluir:</w:t>
      </w:r>
    </w:p>
    <w:p w14:paraId="5911BDCA" w14:textId="77777777" w:rsidR="003C77E4" w:rsidRPr="001E2D76" w:rsidRDefault="003C77E4" w:rsidP="001E2D76">
      <w:pPr>
        <w:numPr>
          <w:ilvl w:val="0"/>
          <w:numId w:val="16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trabalhos individuais ou em grupo;</w:t>
      </w:r>
    </w:p>
    <w:p w14:paraId="18AACA2C" w14:textId="77777777" w:rsidR="003C77E4" w:rsidRPr="001E2D76" w:rsidRDefault="003C77E4" w:rsidP="001E2D76">
      <w:pPr>
        <w:numPr>
          <w:ilvl w:val="0"/>
          <w:numId w:val="16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participação em eventos acadêmicos, seminários ou visitas técnicas;</w:t>
      </w:r>
    </w:p>
    <w:p w14:paraId="6B1AC104" w14:textId="77777777" w:rsidR="003C77E4" w:rsidRPr="001E2D76" w:rsidRDefault="003C77E4" w:rsidP="001E2D76">
      <w:pPr>
        <w:numPr>
          <w:ilvl w:val="0"/>
          <w:numId w:val="16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estudos de caso;</w:t>
      </w:r>
    </w:p>
    <w:p w14:paraId="7C6B97C8" w14:textId="77777777" w:rsidR="003C77E4" w:rsidRPr="001E2D76" w:rsidRDefault="003C77E4" w:rsidP="001E2D76">
      <w:pPr>
        <w:numPr>
          <w:ilvl w:val="0"/>
          <w:numId w:val="16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relatórios técnicos;</w:t>
      </w:r>
    </w:p>
    <w:p w14:paraId="46AAD20F" w14:textId="77777777" w:rsidR="003C77E4" w:rsidRPr="001E2D76" w:rsidRDefault="003C77E4" w:rsidP="001E2D76">
      <w:pPr>
        <w:numPr>
          <w:ilvl w:val="0"/>
          <w:numId w:val="16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Atividade Prática Supervisionada (APS).</w:t>
      </w:r>
    </w:p>
    <w:p w14:paraId="224973C6" w14:textId="77777777" w:rsidR="003C77E4" w:rsidRPr="001E2D76" w:rsidRDefault="003C77E4" w:rsidP="001E2D76">
      <w:pPr>
        <w:spacing w:after="0" w:line="360" w:lineRule="auto"/>
        <w:ind w:left="720"/>
        <w:jc w:val="both"/>
        <w:rPr>
          <w:rFonts w:ascii="Cambria" w:hAnsi="Cambria"/>
        </w:rPr>
      </w:pPr>
    </w:p>
    <w:p w14:paraId="76EB431A" w14:textId="77777777" w:rsidR="003C77E4" w:rsidRPr="001E2D76" w:rsidRDefault="003C77E4" w:rsidP="001E2D76">
      <w:pPr>
        <w:jc w:val="both"/>
        <w:rPr>
          <w:rFonts w:ascii="Cambria" w:hAnsi="Cambria"/>
          <w:b/>
          <w:bCs/>
        </w:rPr>
      </w:pPr>
      <w:r w:rsidRPr="001E2D76">
        <w:rPr>
          <w:rFonts w:ascii="Cambria" w:hAnsi="Cambria"/>
          <w:b/>
          <w:bCs/>
        </w:rPr>
        <w:t>Critério institucional obrigatório:</w:t>
      </w:r>
    </w:p>
    <w:p w14:paraId="3A7A23EC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7AC0E8BA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</w:t>
      </w:r>
      <w:proofErr w:type="spellStart"/>
      <w:r w:rsidRPr="001E2D76">
        <w:rPr>
          <w:rFonts w:ascii="Cambria" w:hAnsi="Cambria"/>
        </w:rPr>
        <w:t>DCNs</w:t>
      </w:r>
      <w:proofErr w:type="spellEnd"/>
      <w:r w:rsidRPr="001E2D76">
        <w:rPr>
          <w:rFonts w:ascii="Cambria" w:hAnsi="Cambria"/>
        </w:rPr>
        <w:t>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55AD1929" w14:textId="77777777" w:rsidR="003C77E4" w:rsidRPr="001E2D76" w:rsidRDefault="003C77E4" w:rsidP="001E2D76">
      <w:pPr>
        <w:numPr>
          <w:ilvl w:val="0"/>
          <w:numId w:val="17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padronização institucional;</w:t>
      </w:r>
    </w:p>
    <w:p w14:paraId="6CAB21D1" w14:textId="77777777" w:rsidR="003C77E4" w:rsidRPr="001E2D76" w:rsidRDefault="003C77E4" w:rsidP="001E2D76">
      <w:pPr>
        <w:numPr>
          <w:ilvl w:val="0"/>
          <w:numId w:val="17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valorização efetiva da prática jurídica;</w:t>
      </w:r>
    </w:p>
    <w:p w14:paraId="7C3D4CA7" w14:textId="77777777" w:rsidR="003C77E4" w:rsidRPr="001E2D76" w:rsidRDefault="003C77E4" w:rsidP="001E2D76">
      <w:pPr>
        <w:numPr>
          <w:ilvl w:val="0"/>
          <w:numId w:val="17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proporcionalidade entre teoria e prática;</w:t>
      </w:r>
    </w:p>
    <w:p w14:paraId="56B29B14" w14:textId="77777777" w:rsidR="003C77E4" w:rsidRPr="001E2D76" w:rsidRDefault="003C77E4" w:rsidP="001E2D76">
      <w:pPr>
        <w:numPr>
          <w:ilvl w:val="0"/>
          <w:numId w:val="17"/>
        </w:numPr>
        <w:spacing w:after="0" w:line="360" w:lineRule="auto"/>
        <w:jc w:val="both"/>
        <w:rPr>
          <w:rFonts w:ascii="Cambria" w:hAnsi="Cambria"/>
        </w:rPr>
      </w:pPr>
      <w:r w:rsidRPr="001E2D76">
        <w:rPr>
          <w:rFonts w:ascii="Cambria" w:hAnsi="Cambria"/>
        </w:rPr>
        <w:t>coerência com os objetivos formativos do curso.</w:t>
      </w:r>
    </w:p>
    <w:p w14:paraId="1CF42436" w14:textId="77777777" w:rsidR="003C77E4" w:rsidRPr="001E2D76" w:rsidRDefault="003C77E4" w:rsidP="001E2D76">
      <w:pPr>
        <w:jc w:val="both"/>
        <w:rPr>
          <w:rFonts w:ascii="Cambria" w:hAnsi="Cambria"/>
          <w:b/>
          <w:bCs/>
        </w:rPr>
      </w:pPr>
    </w:p>
    <w:p w14:paraId="5D1DEC34" w14:textId="77777777" w:rsidR="003C77E4" w:rsidRPr="001E2D76" w:rsidRDefault="003C77E4" w:rsidP="001E2D76">
      <w:pPr>
        <w:jc w:val="both"/>
        <w:rPr>
          <w:rFonts w:ascii="Cambria" w:hAnsi="Cambria"/>
          <w:b/>
          <w:bCs/>
        </w:rPr>
      </w:pPr>
      <w:r w:rsidRPr="001E2D76">
        <w:rPr>
          <w:rFonts w:ascii="Cambria" w:hAnsi="Cambria"/>
          <w:b/>
          <w:bCs/>
        </w:rPr>
        <w:t>3ª Etapa – 40 pontos</w:t>
      </w:r>
    </w:p>
    <w:p w14:paraId="5FFB76C2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4D07D195" w14:textId="77777777" w:rsidR="003C77E4" w:rsidRPr="001E2D76" w:rsidRDefault="003C77E4" w:rsidP="001E2D76">
      <w:pPr>
        <w:jc w:val="both"/>
        <w:rPr>
          <w:rFonts w:ascii="Cambria" w:hAnsi="Cambria"/>
        </w:rPr>
      </w:pPr>
      <w:r w:rsidRPr="001E2D76">
        <w:rPr>
          <w:rFonts w:ascii="Cambria" w:hAnsi="Cambria"/>
        </w:rPr>
        <w:lastRenderedPageBreak/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7610C011" w14:textId="10235951" w:rsidR="007506F3" w:rsidRPr="001E2D76" w:rsidRDefault="006073B7" w:rsidP="001E2D76">
      <w:pPr>
        <w:jc w:val="both"/>
        <w:rPr>
          <w:caps/>
          <w:color w:val="4F81BD" w:themeColor="accent1"/>
        </w:rPr>
      </w:pPr>
      <w:r w:rsidRPr="001E2D76">
        <w:rPr>
          <w:b/>
          <w:caps/>
          <w:color w:val="4F81BD" w:themeColor="accent1"/>
          <w:sz w:val="24"/>
        </w:rPr>
        <w:t>1</w:t>
      </w:r>
      <w:r w:rsidR="00C46B32" w:rsidRPr="001E2D76">
        <w:rPr>
          <w:b/>
          <w:caps/>
          <w:color w:val="4F81BD" w:themeColor="accent1"/>
          <w:sz w:val="24"/>
        </w:rPr>
        <w:t>1</w:t>
      </w:r>
      <w:r w:rsidRPr="001E2D76">
        <w:rPr>
          <w:b/>
          <w:caps/>
          <w:color w:val="4F81BD" w:themeColor="accent1"/>
          <w:sz w:val="24"/>
        </w:rPr>
        <w:t>) Competências do art. 4º (Res. CNE/CES nº 5/2018) – seleção e justificativa</w:t>
      </w:r>
    </w:p>
    <w:p w14:paraId="7BA546FB" w14:textId="77777777" w:rsidR="007506F3" w:rsidRPr="001E2D76" w:rsidRDefault="006073B7" w:rsidP="001E2D76">
      <w:pPr>
        <w:jc w:val="both"/>
      </w:pPr>
      <w:r w:rsidRPr="001E2D76">
        <w:t>A disciplina contribui para o desenvolvimento de competências cognitivas, instrumentais e interpessoais, especialmente:</w:t>
      </w:r>
    </w:p>
    <w:p w14:paraId="0EA1004D" w14:textId="77777777" w:rsidR="007506F3" w:rsidRPr="001E2D76" w:rsidRDefault="006073B7" w:rsidP="001E2D76">
      <w:pPr>
        <w:pStyle w:val="Commarcadores"/>
        <w:jc w:val="both"/>
      </w:pPr>
      <w:r w:rsidRPr="001E2D76">
        <w:t>Interpretar e aplicar normas (princípios e regras) do sistema jurídico nacional, articulando teoria e resolução de problemas.</w:t>
      </w:r>
    </w:p>
    <w:p w14:paraId="519539DA" w14:textId="77777777" w:rsidR="007506F3" w:rsidRPr="001E2D76" w:rsidRDefault="006073B7" w:rsidP="001E2D76">
      <w:pPr>
        <w:pStyle w:val="Commarcadores"/>
        <w:jc w:val="both"/>
      </w:pPr>
      <w:r w:rsidRPr="001E2D76">
        <w:t>Ler, compreender e elaborar textos e documentos jurídico-administrativos e jurídico-financeiros.</w:t>
      </w:r>
    </w:p>
    <w:p w14:paraId="64D93CA8" w14:textId="77777777" w:rsidR="007506F3" w:rsidRPr="001E2D76" w:rsidRDefault="006073B7" w:rsidP="001E2D76">
      <w:pPr>
        <w:pStyle w:val="Commarcadores"/>
        <w:jc w:val="both"/>
      </w:pPr>
      <w:r w:rsidRPr="001E2D76">
        <w:t>Dominar instrumentos da metodologia jurídica e utilizar corretamente fontes do Direito (legislação, jurisprudência e doutrina).</w:t>
      </w:r>
    </w:p>
    <w:p w14:paraId="7CF8D869" w14:textId="77777777" w:rsidR="007506F3" w:rsidRPr="001E2D76" w:rsidRDefault="006073B7" w:rsidP="001E2D76">
      <w:pPr>
        <w:pStyle w:val="Commarcadores"/>
        <w:jc w:val="both"/>
      </w:pPr>
      <w:r w:rsidRPr="001E2D76">
        <w:t>Desenvolver raciocínio e argumentação jurídica para propor soluções em temas orçamentários e de responsabilidade fiscal.</w:t>
      </w:r>
    </w:p>
    <w:p w14:paraId="71933D1C" w14:textId="77777777" w:rsidR="007506F3" w:rsidRPr="001E2D76" w:rsidRDefault="006073B7" w:rsidP="001E2D76">
      <w:pPr>
        <w:pStyle w:val="Commarcadores"/>
        <w:jc w:val="both"/>
      </w:pPr>
      <w:r w:rsidRPr="001E2D76">
        <w:t>Compreender o impacto das novas tecnologias e dominar métodos para permanente atualização (transparência e dados).</w:t>
      </w:r>
    </w:p>
    <w:p w14:paraId="389C5CE0" w14:textId="77777777" w:rsidR="007506F3" w:rsidRPr="001E2D76" w:rsidRDefault="006073B7" w:rsidP="001E2D76">
      <w:pPr>
        <w:pStyle w:val="Commarcadores"/>
        <w:jc w:val="both"/>
      </w:pPr>
      <w:r w:rsidRPr="001E2D76">
        <w:t>Trabalhar em grupos e em contextos interdisciplinares, com postura ética e dialógica.</w:t>
      </w:r>
    </w:p>
    <w:p w14:paraId="61A3C109" w14:textId="77777777" w:rsidR="007506F3" w:rsidRPr="001E2D76" w:rsidRDefault="006073B7" w:rsidP="001E2D76">
      <w:pPr>
        <w:jc w:val="both"/>
      </w:pPr>
      <w:r w:rsidRPr="001E2D76">
        <w:t>Justificativa: o conteúdo programático (orçamento, receitas, despesas e responsabilidade fiscal) exige interpretação constitucional e legal, pesquisa em fontes oficiais, análise crítica de gestão pública e produção de relatórios/pareceres, integrando teoria e prática por meio da APS.</w:t>
      </w:r>
    </w:p>
    <w:p w14:paraId="623150EE" w14:textId="5FE2B1FA" w:rsidR="007506F3" w:rsidRPr="001E2D76" w:rsidRDefault="008040DC" w:rsidP="001E2D76">
      <w:pPr>
        <w:jc w:val="both"/>
        <w:rPr>
          <w:color w:val="4F81BD" w:themeColor="accent1"/>
        </w:rPr>
      </w:pPr>
      <w:r w:rsidRPr="001E2D76">
        <w:rPr>
          <w:b/>
          <w:color w:val="4F81BD" w:themeColor="accent1"/>
          <w:sz w:val="24"/>
        </w:rPr>
        <w:t>12) BIBLIOGRAFIA</w:t>
      </w:r>
    </w:p>
    <w:p w14:paraId="59FC30A6" w14:textId="77777777" w:rsidR="006073B7" w:rsidRPr="001E2D76" w:rsidRDefault="006073B7" w:rsidP="001E2D76">
      <w:pPr>
        <w:spacing w:after="160" w:line="259" w:lineRule="auto"/>
        <w:jc w:val="both"/>
        <w:rPr>
          <w:rFonts w:eastAsiaTheme="minorHAnsi"/>
          <w:b/>
          <w:bCs/>
        </w:rPr>
      </w:pPr>
      <w:r w:rsidRPr="001E2D76">
        <w:rPr>
          <w:b/>
          <w:bCs/>
        </w:rPr>
        <w:t>Bibliografia básica</w:t>
      </w:r>
    </w:p>
    <w:p w14:paraId="3AE3427F" w14:textId="77777777" w:rsidR="006073B7" w:rsidRPr="001E2D76" w:rsidRDefault="006073B7" w:rsidP="001E2D76">
      <w:pPr>
        <w:pStyle w:val="PargrafodaLista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hanging="720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>GIACOMONI, James.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Orçamento público</w:t>
      </w:r>
      <w:r w:rsidRPr="001E2D76">
        <w:rPr>
          <w:rFonts w:eastAsia="Times New Roman" w:cstheme="minorHAnsi"/>
          <w:color w:val="0A0A0A"/>
          <w:lang w:eastAsia="pt-BR"/>
        </w:rPr>
        <w:t>. 19. ed. São Paulo: Atlas, 2024.</w:t>
      </w:r>
    </w:p>
    <w:p w14:paraId="3B7AD515" w14:textId="77777777" w:rsidR="006073B7" w:rsidRPr="001E2D76" w:rsidRDefault="006073B7" w:rsidP="001E2D76">
      <w:pPr>
        <w:pStyle w:val="PargrafodaLista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hanging="720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>MORAES, Guaracy do Nascimento </w:t>
      </w:r>
      <w:r w:rsidRPr="001E2D76">
        <w:rPr>
          <w:rFonts w:eastAsia="Times New Roman" w:cstheme="minorHAnsi"/>
          <w:i/>
          <w:iCs/>
          <w:color w:val="0A0A0A"/>
          <w:lang w:eastAsia="pt-BR"/>
        </w:rPr>
        <w:t>et al</w:t>
      </w:r>
      <w:r w:rsidRPr="001E2D76">
        <w:rPr>
          <w:rFonts w:eastAsia="Times New Roman" w:cstheme="minorHAnsi"/>
          <w:color w:val="0A0A0A"/>
          <w:lang w:eastAsia="pt-BR"/>
        </w:rPr>
        <w:t>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Direito financeiro</w:t>
      </w:r>
      <w:r w:rsidRPr="001E2D76">
        <w:rPr>
          <w:rFonts w:eastAsia="Times New Roman" w:cstheme="minorHAnsi"/>
          <w:color w:val="0A0A0A"/>
          <w:lang w:eastAsia="pt-BR"/>
        </w:rPr>
        <w:t>. Porto Alegre: Grupo A, 2021.</w:t>
      </w:r>
    </w:p>
    <w:p w14:paraId="724D6363" w14:textId="77777777" w:rsidR="006073B7" w:rsidRPr="001E2D76" w:rsidRDefault="006073B7" w:rsidP="001E2D76">
      <w:pPr>
        <w:pStyle w:val="PargrafodaLista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hanging="720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 xml:space="preserve">PISCITELLI, </w:t>
      </w:r>
      <w:proofErr w:type="spellStart"/>
      <w:r w:rsidRPr="001E2D76">
        <w:rPr>
          <w:rFonts w:eastAsia="Times New Roman" w:cstheme="minorHAnsi"/>
          <w:color w:val="0A0A0A"/>
          <w:lang w:eastAsia="pt-BR"/>
        </w:rPr>
        <w:t>Tathiane</w:t>
      </w:r>
      <w:proofErr w:type="spellEnd"/>
      <w:r w:rsidRPr="001E2D76">
        <w:rPr>
          <w:rFonts w:eastAsia="Times New Roman" w:cstheme="minorHAnsi"/>
          <w:color w:val="0A0A0A"/>
          <w:lang w:eastAsia="pt-BR"/>
        </w:rPr>
        <w:t>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Direito financeiro</w:t>
      </w:r>
      <w:r w:rsidRPr="001E2D76">
        <w:rPr>
          <w:rFonts w:eastAsia="Times New Roman" w:cstheme="minorHAnsi"/>
          <w:color w:val="0A0A0A"/>
          <w:lang w:eastAsia="pt-BR"/>
        </w:rPr>
        <w:t>. 10. ed. São Paulo: Grupo GEN, 2025.</w:t>
      </w:r>
    </w:p>
    <w:p w14:paraId="1DEAC839" w14:textId="77777777" w:rsidR="006073B7" w:rsidRPr="001E2D76" w:rsidRDefault="006073B7" w:rsidP="001E2D76">
      <w:pPr>
        <w:pStyle w:val="Commarcadores"/>
        <w:numPr>
          <w:ilvl w:val="0"/>
          <w:numId w:val="0"/>
        </w:numPr>
        <w:ind w:left="360" w:hanging="360"/>
        <w:jc w:val="both"/>
      </w:pPr>
    </w:p>
    <w:p w14:paraId="531004E7" w14:textId="77777777" w:rsidR="006073B7" w:rsidRPr="001E2D76" w:rsidRDefault="006073B7" w:rsidP="001E2D76">
      <w:pPr>
        <w:jc w:val="both"/>
        <w:rPr>
          <w:b/>
          <w:bCs/>
        </w:rPr>
      </w:pPr>
      <w:r w:rsidRPr="001E2D76">
        <w:rPr>
          <w:b/>
          <w:bCs/>
        </w:rPr>
        <w:t>Bibliografia complementar</w:t>
      </w:r>
    </w:p>
    <w:p w14:paraId="2898F5B9" w14:textId="77777777" w:rsidR="006073B7" w:rsidRPr="001E2D76" w:rsidRDefault="006073B7" w:rsidP="001E2D76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>CARNEIRO, Claudio.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Curso de direito tributário e financeiro</w:t>
      </w:r>
      <w:r w:rsidRPr="001E2D76">
        <w:rPr>
          <w:rFonts w:eastAsia="Times New Roman" w:cstheme="minorHAnsi"/>
          <w:color w:val="0A0A0A"/>
          <w:lang w:eastAsia="pt-BR"/>
        </w:rPr>
        <w:t>. 11. ed. São Paulo: Grupo GEN, 2025. </w:t>
      </w:r>
    </w:p>
    <w:p w14:paraId="0F1791F4" w14:textId="77777777" w:rsidR="006073B7" w:rsidRPr="001E2D76" w:rsidRDefault="006073B7" w:rsidP="001E2D76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>CARVALHO, Paulo de Barros.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Curso de Direito Tributário</w:t>
      </w:r>
      <w:r w:rsidRPr="001E2D76">
        <w:rPr>
          <w:rFonts w:eastAsia="Times New Roman" w:cstheme="minorHAnsi"/>
          <w:color w:val="0A0A0A"/>
          <w:lang w:eastAsia="pt-BR"/>
        </w:rPr>
        <w:t>. São Paulo: Saraiva, 2023. </w:t>
      </w:r>
    </w:p>
    <w:p w14:paraId="1646E5A8" w14:textId="77777777" w:rsidR="006073B7" w:rsidRPr="001E2D76" w:rsidRDefault="006073B7" w:rsidP="001E2D76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>HARADA, Kiyoshi.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Direito Financeiro e Tributário</w:t>
      </w:r>
      <w:r w:rsidRPr="001E2D76">
        <w:rPr>
          <w:rFonts w:eastAsia="Times New Roman" w:cstheme="minorHAnsi"/>
          <w:color w:val="0A0A0A"/>
          <w:lang w:eastAsia="pt-BR"/>
        </w:rPr>
        <w:t>. 25. ed. São Paulo: Atlas, 2023.</w:t>
      </w:r>
    </w:p>
    <w:p w14:paraId="38E5115C" w14:textId="77777777" w:rsidR="006073B7" w:rsidRPr="001E2D76" w:rsidRDefault="006073B7" w:rsidP="001E2D76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lastRenderedPageBreak/>
        <w:t>MACHADO SEGUNDO, Hugo de Brito.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Manual de Direito Tributário</w:t>
      </w:r>
      <w:r w:rsidRPr="001E2D76">
        <w:rPr>
          <w:rFonts w:eastAsia="Times New Roman" w:cstheme="minorHAnsi"/>
          <w:color w:val="0A0A0A"/>
          <w:lang w:eastAsia="pt-BR"/>
        </w:rPr>
        <w:t>. 15. ed. São Paulo: Grupo GEN, 2025. </w:t>
      </w:r>
    </w:p>
    <w:p w14:paraId="46D7BA28" w14:textId="77777777" w:rsidR="006073B7" w:rsidRPr="001E2D76" w:rsidRDefault="006073B7" w:rsidP="001E2D76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b/>
          <w:bCs/>
          <w:color w:val="0A0A0A"/>
          <w:lang w:eastAsia="pt-BR"/>
        </w:rPr>
        <w:t>Legislação</w:t>
      </w:r>
    </w:p>
    <w:p w14:paraId="5D0D7229" w14:textId="77777777" w:rsidR="006073B7" w:rsidRPr="001E2D76" w:rsidRDefault="006073B7" w:rsidP="001E2D76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lang w:eastAsia="pt-BR"/>
        </w:rPr>
      </w:pPr>
      <w:r w:rsidRPr="001E2D76">
        <w:rPr>
          <w:rFonts w:eastAsia="Times New Roman" w:cstheme="minorHAnsi"/>
          <w:color w:val="0A0A0A"/>
          <w:lang w:eastAsia="pt-BR"/>
        </w:rPr>
        <w:t>BRASIL. [Constituição (1988)]. </w:t>
      </w:r>
      <w:r w:rsidRPr="001E2D76">
        <w:rPr>
          <w:rFonts w:eastAsia="Times New Roman" w:cstheme="minorHAnsi"/>
          <w:b/>
          <w:bCs/>
          <w:color w:val="0A0A0A"/>
          <w:lang w:eastAsia="pt-BR"/>
        </w:rPr>
        <w:t>Constituição da República Federativa do Brasil de 1988</w:t>
      </w:r>
    </w:p>
    <w:p w14:paraId="67E182BB" w14:textId="77777777" w:rsidR="006073B7" w:rsidRPr="001E2D76" w:rsidRDefault="006073B7" w:rsidP="001E2D76">
      <w:pPr>
        <w:pStyle w:val="Commarcadores"/>
        <w:numPr>
          <w:ilvl w:val="0"/>
          <w:numId w:val="0"/>
        </w:numPr>
        <w:ind w:left="360"/>
        <w:jc w:val="both"/>
      </w:pPr>
    </w:p>
    <w:p w14:paraId="51613918" w14:textId="77777777" w:rsidR="006073B7" w:rsidRPr="001E2D76" w:rsidRDefault="006073B7" w:rsidP="001E2D76">
      <w:pPr>
        <w:jc w:val="both"/>
        <w:rPr>
          <w:b/>
          <w:bCs/>
        </w:rPr>
      </w:pPr>
      <w:r w:rsidRPr="001E2D76">
        <w:rPr>
          <w:b/>
          <w:bCs/>
        </w:rPr>
        <w:t>Leituras complementares (sugestões)</w:t>
      </w:r>
    </w:p>
    <w:p w14:paraId="19D81C8C" w14:textId="77777777" w:rsidR="006073B7" w:rsidRPr="001E2D76" w:rsidRDefault="006073B7" w:rsidP="001E2D76">
      <w:pPr>
        <w:pStyle w:val="Commarcadores"/>
        <w:spacing w:after="0"/>
        <w:jc w:val="both"/>
      </w:pPr>
      <w:r w:rsidRPr="001E2D76">
        <w:t>Jurisprudência selecionada do STF sobre orçamento, vinculações e mínimos constitucionais (saúde/educação).</w:t>
      </w:r>
    </w:p>
    <w:p w14:paraId="12CBDDA3" w14:textId="77777777" w:rsidR="006073B7" w:rsidRPr="001E2D76" w:rsidRDefault="006073B7" w:rsidP="001E2D76">
      <w:pPr>
        <w:pStyle w:val="Commarcadores"/>
        <w:spacing w:after="0"/>
        <w:jc w:val="both"/>
      </w:pPr>
      <w:r w:rsidRPr="001E2D76">
        <w:t>Manual de demonstrativos fiscais: RREO e RGF (leitura orientada).</w:t>
      </w:r>
    </w:p>
    <w:p w14:paraId="3202613A" w14:textId="77777777" w:rsidR="006073B7" w:rsidRPr="001E2D76" w:rsidRDefault="006073B7" w:rsidP="001E2D76">
      <w:pPr>
        <w:pStyle w:val="Commarcadores"/>
        <w:spacing w:after="0"/>
        <w:jc w:val="both"/>
      </w:pPr>
      <w:r w:rsidRPr="001E2D76">
        <w:t>Pareceres e relatórios de tribunais de contas (TCE/TCU) sobre responsabilidade fiscal e transparência.</w:t>
      </w:r>
    </w:p>
    <w:p w14:paraId="2058AB97" w14:textId="77777777" w:rsidR="006073B7" w:rsidRPr="001E2D76" w:rsidRDefault="006073B7" w:rsidP="001E2D76">
      <w:pPr>
        <w:pStyle w:val="Commarcadores"/>
        <w:spacing w:after="0"/>
        <w:jc w:val="both"/>
        <w:rPr>
          <w:lang w:eastAsia="pt-BR"/>
        </w:rPr>
      </w:pPr>
      <w:r w:rsidRPr="001E2D76">
        <w:rPr>
          <w:lang w:eastAsia="pt-BR"/>
        </w:rPr>
        <w:t>Brasília, DF: Presidência da República. Disponível em: www.planalto.gov.br. Acesso em: 19 jan. 2026.</w:t>
      </w:r>
    </w:p>
    <w:p w14:paraId="04BB7835" w14:textId="77777777" w:rsidR="006073B7" w:rsidRPr="001E2D76" w:rsidRDefault="006073B7" w:rsidP="001E2D76">
      <w:pPr>
        <w:pStyle w:val="Commarcadores"/>
        <w:spacing w:after="0"/>
        <w:jc w:val="both"/>
        <w:rPr>
          <w:lang w:eastAsia="pt-BR"/>
        </w:rPr>
      </w:pPr>
      <w:r w:rsidRPr="001E2D76">
        <w:rPr>
          <w:lang w:eastAsia="pt-BR"/>
        </w:rPr>
        <w:t>BRASIL. </w:t>
      </w:r>
      <w:r w:rsidRPr="001E2D76">
        <w:rPr>
          <w:b/>
          <w:bCs/>
          <w:lang w:eastAsia="pt-BR"/>
        </w:rPr>
        <w:t>Lei Complementar nº 101, de 4 de maio de 2000</w:t>
      </w:r>
      <w:r w:rsidRPr="001E2D76">
        <w:rPr>
          <w:lang w:eastAsia="pt-BR"/>
        </w:rPr>
        <w:t>. Estabelece normas de finanças públicas voltadas para a responsabilidade na gestão fiscal e dá outras providências. Brasília, DF: Presidência da República. Disponível em: www.planalto.gov.br. Acesso em: 19 jan. 2026.</w:t>
      </w:r>
    </w:p>
    <w:p w14:paraId="26FF2D25" w14:textId="77777777" w:rsidR="006073B7" w:rsidRPr="001E2D76" w:rsidRDefault="006073B7" w:rsidP="001E2D76">
      <w:pPr>
        <w:pStyle w:val="Commarcadores"/>
        <w:spacing w:after="0"/>
        <w:jc w:val="both"/>
        <w:rPr>
          <w:lang w:eastAsia="pt-BR"/>
        </w:rPr>
      </w:pPr>
      <w:r w:rsidRPr="001E2D76">
        <w:rPr>
          <w:lang w:eastAsia="pt-BR"/>
        </w:rPr>
        <w:t>BRASIL. </w:t>
      </w:r>
      <w:r w:rsidRPr="001E2D76">
        <w:rPr>
          <w:b/>
          <w:bCs/>
          <w:lang w:eastAsia="pt-BR"/>
        </w:rPr>
        <w:t>Lei nº 14.802, de 10 de janeiro de 2024</w:t>
      </w:r>
      <w:r w:rsidRPr="001E2D76">
        <w:rPr>
          <w:lang w:eastAsia="pt-BR"/>
        </w:rPr>
        <w:t>. Institui o Plano Plurianual da União para o período de 2024 a 2027. Brasília, DF: Presidência da República. Disponível em: www.planalto.gov.br. Acesso em: 19 jan. 2026.</w:t>
      </w:r>
    </w:p>
    <w:p w14:paraId="2673BE82" w14:textId="77777777" w:rsidR="006073B7" w:rsidRPr="001E2D76" w:rsidRDefault="006073B7" w:rsidP="001E2D76">
      <w:pPr>
        <w:pStyle w:val="Commarcadores"/>
        <w:spacing w:after="0"/>
        <w:jc w:val="both"/>
        <w:rPr>
          <w:lang w:eastAsia="pt-BR"/>
        </w:rPr>
      </w:pPr>
      <w:r w:rsidRPr="001E2D76">
        <w:rPr>
          <w:lang w:eastAsia="pt-BR"/>
        </w:rPr>
        <w:t>BRASIL. </w:t>
      </w:r>
      <w:r w:rsidRPr="001E2D76">
        <w:rPr>
          <w:b/>
          <w:bCs/>
          <w:lang w:eastAsia="pt-BR"/>
        </w:rPr>
        <w:t>Lei nº 15.111, de 15 de janeiro de 2025</w:t>
      </w:r>
      <w:r w:rsidRPr="001E2D76">
        <w:rPr>
          <w:lang w:eastAsia="pt-BR"/>
        </w:rPr>
        <w:t>. Estima a Receita e fixa a Despesa da União para o exercício financeiro de 2025 (Lei Orçamentária Anual). Brasília, DF: Presidência da República. Disponível em: www.planalto.gov.br. Acesso em: 19 jan. 2026.</w:t>
      </w:r>
    </w:p>
    <w:p w14:paraId="089BBBB1" w14:textId="77777777" w:rsidR="007506F3" w:rsidRPr="006073B7" w:rsidRDefault="007506F3" w:rsidP="006073B7">
      <w:pPr>
        <w:jc w:val="both"/>
      </w:pPr>
    </w:p>
    <w:sectPr w:rsidR="007506F3" w:rsidRPr="006073B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54CA" w14:textId="77777777" w:rsidR="0038245E" w:rsidRPr="001E2D76" w:rsidRDefault="0038245E" w:rsidP="008040DC">
      <w:pPr>
        <w:spacing w:after="0" w:line="240" w:lineRule="auto"/>
      </w:pPr>
      <w:r w:rsidRPr="001E2D76">
        <w:separator/>
      </w:r>
    </w:p>
  </w:endnote>
  <w:endnote w:type="continuationSeparator" w:id="0">
    <w:p w14:paraId="6FB00128" w14:textId="77777777" w:rsidR="0038245E" w:rsidRPr="001E2D76" w:rsidRDefault="0038245E" w:rsidP="008040DC">
      <w:pPr>
        <w:spacing w:after="0" w:line="240" w:lineRule="auto"/>
      </w:pPr>
      <w:r w:rsidRPr="001E2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D91A" w14:textId="77777777" w:rsidR="0038245E" w:rsidRPr="001E2D76" w:rsidRDefault="0038245E" w:rsidP="008040DC">
      <w:pPr>
        <w:spacing w:after="0" w:line="240" w:lineRule="auto"/>
      </w:pPr>
      <w:r w:rsidRPr="001E2D76">
        <w:separator/>
      </w:r>
    </w:p>
  </w:footnote>
  <w:footnote w:type="continuationSeparator" w:id="0">
    <w:p w14:paraId="0E483EB2" w14:textId="77777777" w:rsidR="0038245E" w:rsidRPr="001E2D76" w:rsidRDefault="0038245E" w:rsidP="008040DC">
      <w:pPr>
        <w:spacing w:after="0" w:line="240" w:lineRule="auto"/>
      </w:pPr>
      <w:r w:rsidRPr="001E2D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EBF0" w14:textId="77777777" w:rsidR="008040DC" w:rsidRPr="001E2D76" w:rsidRDefault="008040DC" w:rsidP="008040DC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1E2D76">
      <w:rPr>
        <w:lang w:eastAsia="pt-BR"/>
      </w:rPr>
      <w:drawing>
        <wp:inline distT="0" distB="0" distL="0" distR="0" wp14:anchorId="55AEF32F" wp14:editId="33B431C2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B1418F" w14:textId="77777777" w:rsidR="008040DC" w:rsidRPr="001E2D76" w:rsidRDefault="008040DC" w:rsidP="008040DC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1E2D76">
      <w:rPr>
        <w:rFonts w:ascii="Arial" w:hAnsi="Arial" w:cs="Arial"/>
        <w:b/>
        <w:sz w:val="20"/>
      </w:rPr>
      <w:t>FACULDADE DE DIREITO DO VALE DO RIO DOCE – FADIVALE</w:t>
    </w:r>
  </w:p>
  <w:p w14:paraId="442CEFF4" w14:textId="77777777" w:rsidR="008040DC" w:rsidRPr="001E2D76" w:rsidRDefault="008040DC" w:rsidP="008040DC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bookmarkEnd w:id="0"/>
  <w:bookmarkEnd w:id="1"/>
  <w:bookmarkEnd w:id="2"/>
  <w:bookmarkEnd w:id="3"/>
  <w:p w14:paraId="3687B35C" w14:textId="77777777" w:rsidR="008040DC" w:rsidRPr="001E2D76" w:rsidRDefault="008040DC" w:rsidP="00804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384F8A"/>
    <w:multiLevelType w:val="multilevel"/>
    <w:tmpl w:val="42B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56B22"/>
    <w:multiLevelType w:val="multilevel"/>
    <w:tmpl w:val="803E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32074">
    <w:abstractNumId w:val="8"/>
  </w:num>
  <w:num w:numId="2" w16cid:durableId="405345341">
    <w:abstractNumId w:val="6"/>
  </w:num>
  <w:num w:numId="3" w16cid:durableId="1735591190">
    <w:abstractNumId w:val="5"/>
  </w:num>
  <w:num w:numId="4" w16cid:durableId="588122355">
    <w:abstractNumId w:val="4"/>
  </w:num>
  <w:num w:numId="5" w16cid:durableId="486899433">
    <w:abstractNumId w:val="7"/>
  </w:num>
  <w:num w:numId="6" w16cid:durableId="751779332">
    <w:abstractNumId w:val="3"/>
  </w:num>
  <w:num w:numId="7" w16cid:durableId="1999535666">
    <w:abstractNumId w:val="2"/>
  </w:num>
  <w:num w:numId="8" w16cid:durableId="1910722342">
    <w:abstractNumId w:val="1"/>
  </w:num>
  <w:num w:numId="9" w16cid:durableId="1444496595">
    <w:abstractNumId w:val="0"/>
  </w:num>
  <w:num w:numId="10" w16cid:durableId="1234312822">
    <w:abstractNumId w:val="11"/>
  </w:num>
  <w:num w:numId="11" w16cid:durableId="833835714">
    <w:abstractNumId w:val="12"/>
  </w:num>
  <w:num w:numId="12" w16cid:durableId="482241382">
    <w:abstractNumId w:val="10"/>
  </w:num>
  <w:num w:numId="13" w16cid:durableId="1431851618">
    <w:abstractNumId w:val="16"/>
  </w:num>
  <w:num w:numId="14" w16cid:durableId="138882764">
    <w:abstractNumId w:val="14"/>
  </w:num>
  <w:num w:numId="15" w16cid:durableId="1252935867">
    <w:abstractNumId w:val="13"/>
  </w:num>
  <w:num w:numId="16" w16cid:durableId="833228752">
    <w:abstractNumId w:val="9"/>
  </w:num>
  <w:num w:numId="17" w16cid:durableId="286665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13B"/>
    <w:rsid w:val="0015074B"/>
    <w:rsid w:val="001E2D76"/>
    <w:rsid w:val="0029639D"/>
    <w:rsid w:val="002E3F30"/>
    <w:rsid w:val="00326F90"/>
    <w:rsid w:val="003741BA"/>
    <w:rsid w:val="0038245E"/>
    <w:rsid w:val="003C77E4"/>
    <w:rsid w:val="006073B7"/>
    <w:rsid w:val="007506F3"/>
    <w:rsid w:val="00762AA3"/>
    <w:rsid w:val="008040DC"/>
    <w:rsid w:val="008C01E1"/>
    <w:rsid w:val="009607EE"/>
    <w:rsid w:val="00AA1D8D"/>
    <w:rsid w:val="00B10837"/>
    <w:rsid w:val="00B47730"/>
    <w:rsid w:val="00B74850"/>
    <w:rsid w:val="00B74C80"/>
    <w:rsid w:val="00C46B32"/>
    <w:rsid w:val="00CB0664"/>
    <w:rsid w:val="00D079E0"/>
    <w:rsid w:val="00FC693F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8DAC6"/>
  <w14:defaultImageDpi w14:val="300"/>
  <w15:docId w15:val="{04CDDCC3-0403-4FEC-8686-2FEBA6CF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1823</Words>
  <Characters>11832</Characters>
  <Application>Microsoft Office Word</Application>
  <DocSecurity>0</DocSecurity>
  <Lines>236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2026-02-20T13:17:00Z</dcterms:created>
  <dcterms:modified xsi:type="dcterms:W3CDTF">2026-02-20T13:17:00Z</dcterms:modified>
  <cp:category/>
</cp:coreProperties>
</file>