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7BDF" w14:textId="2F97019C" w:rsidR="000F653B" w:rsidRPr="000F653B" w:rsidRDefault="000F653B" w:rsidP="000F653B">
      <w:pPr>
        <w:spacing w:line="360" w:lineRule="auto"/>
        <w:contextualSpacing/>
        <w:jc w:val="center"/>
        <w:rPr>
          <w:rFonts w:asciiTheme="minorHAnsi" w:hAnsiTheme="minorHAnsi"/>
          <w:b/>
          <w:bCs/>
          <w:sz w:val="28"/>
          <w:szCs w:val="28"/>
          <w:lang w:val="pt-BR"/>
        </w:rPr>
      </w:pPr>
      <w:r w:rsidRPr="000F653B">
        <w:rPr>
          <w:rFonts w:asciiTheme="minorHAnsi" w:hAnsiTheme="minorHAnsi"/>
          <w:b/>
          <w:bCs/>
          <w:sz w:val="28"/>
          <w:szCs w:val="28"/>
          <w:lang w:val="pt-BR"/>
        </w:rPr>
        <w:t>PLANO DE ENSINO</w:t>
      </w:r>
      <w:r w:rsidR="005A5A28">
        <w:rPr>
          <w:rFonts w:asciiTheme="minorHAnsi" w:hAnsiTheme="minorHAnsi"/>
          <w:b/>
          <w:bCs/>
          <w:sz w:val="28"/>
          <w:szCs w:val="28"/>
          <w:lang w:val="pt-BR"/>
        </w:rPr>
        <w:t xml:space="preserve"> – 2026/01</w:t>
      </w:r>
    </w:p>
    <w:p w14:paraId="5FD8F25A" w14:textId="0A6AFB54" w:rsidR="000F653B" w:rsidRPr="000F653B" w:rsidRDefault="000F653B" w:rsidP="000F653B">
      <w:pPr>
        <w:spacing w:line="360" w:lineRule="auto"/>
        <w:contextualSpacing/>
        <w:jc w:val="center"/>
        <w:rPr>
          <w:rFonts w:asciiTheme="minorHAnsi" w:hAnsiTheme="minorHAnsi"/>
          <w:sz w:val="28"/>
          <w:szCs w:val="28"/>
          <w:lang w:val="pt-BR"/>
        </w:rPr>
      </w:pPr>
      <w:r w:rsidRPr="005625CE">
        <w:rPr>
          <w:rFonts w:asciiTheme="minorHAnsi" w:hAnsiTheme="minorHAnsi"/>
          <w:b/>
          <w:bCs/>
          <w:sz w:val="28"/>
          <w:szCs w:val="28"/>
          <w:lang w:val="pt-BR"/>
        </w:rPr>
        <w:t>TÓPICOS DE PROCESSO DO TRABALHO</w:t>
      </w:r>
    </w:p>
    <w:p w14:paraId="20D64675" w14:textId="77777777" w:rsidR="000F653B" w:rsidRPr="00B27BB7" w:rsidRDefault="000F653B" w:rsidP="000F653B">
      <w:pPr>
        <w:spacing w:line="360" w:lineRule="auto"/>
        <w:contextualSpacing/>
        <w:jc w:val="both"/>
        <w:rPr>
          <w:rFonts w:asciiTheme="minorHAnsi" w:hAnsiTheme="minorHAnsi"/>
          <w:b/>
          <w:bCs/>
          <w:color w:val="4F81BD" w:themeColor="accent1"/>
          <w:lang w:val="pt-BR"/>
        </w:rPr>
      </w:pPr>
    </w:p>
    <w:p w14:paraId="2B1224F5" w14:textId="77777777" w:rsidR="005A5A28" w:rsidRDefault="005A5A28" w:rsidP="005A5A28">
      <w:pPr>
        <w:pStyle w:val="PargrafodaLista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mbria" w:eastAsiaTheme="minorHAnsi" w:hAnsi="Cambria"/>
          <w:b/>
          <w:bCs/>
          <w:color w:val="4F81BD" w:themeColor="accent1"/>
        </w:rPr>
      </w:pPr>
      <w:r>
        <w:rPr>
          <w:rFonts w:ascii="Cambria" w:hAnsi="Cambria"/>
          <w:b/>
          <w:bCs/>
          <w:color w:val="4F81BD" w:themeColor="accent1"/>
        </w:rPr>
        <w:t>IDENTIFICAÇÃO</w:t>
      </w:r>
    </w:p>
    <w:p w14:paraId="7220928F" w14:textId="77777777" w:rsidR="005A5A28" w:rsidRPr="005A5A28" w:rsidRDefault="005A5A28" w:rsidP="005A5A28">
      <w:pPr>
        <w:rPr>
          <w:rFonts w:asciiTheme="minorHAnsi" w:hAnsiTheme="minorHAnsi"/>
          <w:lang w:val="pt-BR"/>
        </w:rPr>
      </w:pPr>
      <w:r w:rsidRPr="005A5A28">
        <w:rPr>
          <w:b/>
          <w:bCs/>
          <w:lang w:val="pt-BR"/>
        </w:rPr>
        <w:t>Instituição:</w:t>
      </w:r>
      <w:r w:rsidRPr="005A5A28">
        <w:rPr>
          <w:lang w:val="pt-BR"/>
        </w:rPr>
        <w:t xml:space="preserve"> Faculdade de Direito do Vale do Rio Doce – FADIVALE</w:t>
      </w:r>
    </w:p>
    <w:p w14:paraId="66A363B2" w14:textId="77777777" w:rsidR="005A5A28" w:rsidRPr="005A5A28" w:rsidRDefault="005A5A28" w:rsidP="005A5A28">
      <w:pPr>
        <w:rPr>
          <w:lang w:val="pt-BR"/>
        </w:rPr>
      </w:pPr>
      <w:r w:rsidRPr="005A5A28">
        <w:rPr>
          <w:b/>
          <w:bCs/>
          <w:lang w:val="pt-BR"/>
        </w:rPr>
        <w:t>Curso:</w:t>
      </w:r>
      <w:r w:rsidRPr="005A5A28">
        <w:rPr>
          <w:lang w:val="pt-BR"/>
        </w:rPr>
        <w:t xml:space="preserve"> Direito</w:t>
      </w:r>
    </w:p>
    <w:p w14:paraId="2534854C" w14:textId="7AC5694D" w:rsidR="005A5A28" w:rsidRPr="005A5A28" w:rsidRDefault="005A5A28" w:rsidP="005A5A28">
      <w:pPr>
        <w:rPr>
          <w:lang w:val="pt-BR"/>
        </w:rPr>
      </w:pPr>
      <w:r w:rsidRPr="005A5A28">
        <w:rPr>
          <w:b/>
          <w:bCs/>
          <w:lang w:val="pt-BR"/>
        </w:rPr>
        <w:t>Disciplina:</w:t>
      </w:r>
      <w:r w:rsidRPr="005A5A28">
        <w:rPr>
          <w:lang w:val="pt-BR"/>
        </w:rPr>
        <w:t xml:space="preserve"> Tópicos de </w:t>
      </w:r>
      <w:r>
        <w:rPr>
          <w:lang w:val="pt-BR"/>
        </w:rPr>
        <w:t>Processo</w:t>
      </w:r>
      <w:r w:rsidRPr="005A5A28">
        <w:rPr>
          <w:lang w:val="pt-BR"/>
        </w:rPr>
        <w:t xml:space="preserve"> do Trabalho</w:t>
      </w:r>
    </w:p>
    <w:p w14:paraId="6AEA8215" w14:textId="77777777" w:rsidR="005A5A28" w:rsidRPr="005A5A28" w:rsidRDefault="005A5A28" w:rsidP="005A5A28">
      <w:pPr>
        <w:rPr>
          <w:lang w:val="pt-BR"/>
        </w:rPr>
      </w:pPr>
      <w:r w:rsidRPr="005A5A28">
        <w:rPr>
          <w:b/>
          <w:bCs/>
          <w:lang w:val="pt-BR"/>
        </w:rPr>
        <w:t>Período:</w:t>
      </w:r>
      <w:r w:rsidRPr="005A5A28">
        <w:rPr>
          <w:lang w:val="pt-BR"/>
        </w:rPr>
        <w:t xml:space="preserve"> 9° período</w:t>
      </w:r>
    </w:p>
    <w:p w14:paraId="418D58CA" w14:textId="77777777" w:rsidR="005A5A28" w:rsidRPr="005A5A28" w:rsidRDefault="005A5A28" w:rsidP="005A5A28">
      <w:pPr>
        <w:rPr>
          <w:lang w:val="pt-BR"/>
        </w:rPr>
      </w:pPr>
      <w:r w:rsidRPr="005A5A28">
        <w:rPr>
          <w:b/>
          <w:bCs/>
          <w:lang w:val="pt-BR"/>
        </w:rPr>
        <w:t>Docente:</w:t>
      </w:r>
      <w:r w:rsidRPr="005A5A28">
        <w:rPr>
          <w:lang w:val="pt-BR"/>
        </w:rPr>
        <w:t xml:space="preserve"> Prof. Me </w:t>
      </w:r>
      <w:proofErr w:type="spellStart"/>
      <w:r w:rsidRPr="005A5A28">
        <w:rPr>
          <w:lang w:val="pt-BR"/>
        </w:rPr>
        <w:t>Cristhiano</w:t>
      </w:r>
      <w:proofErr w:type="spellEnd"/>
      <w:r w:rsidRPr="005A5A28">
        <w:rPr>
          <w:lang w:val="pt-BR"/>
        </w:rPr>
        <w:t xml:space="preserve"> Alessi Rabelo Marinho</w:t>
      </w:r>
    </w:p>
    <w:p w14:paraId="66940C48" w14:textId="77777777" w:rsidR="005A5A28" w:rsidRPr="005A5A28" w:rsidRDefault="005A5A28" w:rsidP="005A5A28">
      <w:pPr>
        <w:rPr>
          <w:lang w:val="pt-BR"/>
        </w:rPr>
      </w:pPr>
      <w:r w:rsidRPr="005A5A28">
        <w:rPr>
          <w:b/>
          <w:bCs/>
          <w:lang w:val="pt-BR"/>
        </w:rPr>
        <w:t>Período Letivo:</w:t>
      </w:r>
      <w:r w:rsidRPr="005A5A28">
        <w:rPr>
          <w:lang w:val="pt-BR"/>
        </w:rPr>
        <w:t xml:space="preserve"> 2026/01</w:t>
      </w:r>
    </w:p>
    <w:p w14:paraId="58A80A42" w14:textId="77777777" w:rsidR="005A5A28" w:rsidRPr="005A5A28" w:rsidRDefault="005A5A28" w:rsidP="005A5A28">
      <w:pPr>
        <w:rPr>
          <w:lang w:val="pt-BR"/>
        </w:rPr>
      </w:pPr>
      <w:r w:rsidRPr="005A5A28">
        <w:rPr>
          <w:b/>
          <w:bCs/>
          <w:lang w:val="pt-BR"/>
        </w:rPr>
        <w:t>Modalidade:</w:t>
      </w:r>
      <w:r w:rsidRPr="005A5A28">
        <w:rPr>
          <w:lang w:val="pt-BR"/>
        </w:rPr>
        <w:t xml:space="preserve"> EAD</w:t>
      </w:r>
    </w:p>
    <w:p w14:paraId="419E7997" w14:textId="77777777" w:rsidR="005A5A28" w:rsidRPr="005A5A28" w:rsidRDefault="005A5A28" w:rsidP="005A5A28">
      <w:pPr>
        <w:rPr>
          <w:lang w:val="pt-BR"/>
        </w:rPr>
      </w:pPr>
      <w:r w:rsidRPr="005A5A28">
        <w:rPr>
          <w:b/>
          <w:bCs/>
          <w:lang w:val="pt-BR"/>
        </w:rPr>
        <w:t xml:space="preserve">Carga horária total: </w:t>
      </w:r>
      <w:r w:rsidRPr="005A5A28">
        <w:rPr>
          <w:lang w:val="pt-BR"/>
        </w:rPr>
        <w:t xml:space="preserve">60h (50h teóricas + 10h de Atividade Prática Supervisionada – APS) </w:t>
      </w:r>
    </w:p>
    <w:p w14:paraId="338C751C" w14:textId="11290389" w:rsidR="00B82FD8" w:rsidRPr="005A5A28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olor w:val="4F81BD" w:themeColor="accent1"/>
          <w:sz w:val="22"/>
          <w:szCs w:val="22"/>
          <w:lang w:val="pt-BR"/>
        </w:rPr>
      </w:pPr>
      <w:r w:rsidRPr="005A5A28">
        <w:rPr>
          <w:rFonts w:asciiTheme="minorHAnsi" w:hAnsiTheme="minorHAnsi"/>
          <w:color w:val="4F81BD" w:themeColor="accent1"/>
          <w:sz w:val="22"/>
          <w:szCs w:val="22"/>
          <w:lang w:val="pt-BR"/>
        </w:rPr>
        <w:t>2. EMENTA</w:t>
      </w:r>
    </w:p>
    <w:p w14:paraId="2E75775C" w14:textId="77777777" w:rsidR="00B82FD8" w:rsidRPr="00B27BB7" w:rsidRDefault="00B27BB7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Estudo dos principais institutos do Direito Processual do Trabalho, abrangendo princípios, competência e organização da Justiça do Trabalho, procedimentos especiais, atos processuais, partes, procuradores, petições, audiências, provas, recursos, execução, dissídio coletivo, atuação do Ministério Público do Trabalho, sentença e coisa julgada. Ênfase na análise prática e crítica dos temas à luz da CLT, Constituição Federal e jurisprudência dos Tribunais Superiores.</w:t>
      </w:r>
    </w:p>
    <w:p w14:paraId="6B70C322" w14:textId="6D263F96" w:rsidR="00B82FD8" w:rsidRPr="00B27BB7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olor w:val="4F81BD" w:themeColor="accent1"/>
          <w:sz w:val="22"/>
          <w:szCs w:val="22"/>
          <w:lang w:val="pt-BR"/>
        </w:rPr>
      </w:pPr>
      <w:r w:rsidRPr="00B27BB7">
        <w:rPr>
          <w:rFonts w:asciiTheme="minorHAnsi" w:hAnsiTheme="minorHAnsi"/>
          <w:color w:val="4F81BD" w:themeColor="accent1"/>
          <w:sz w:val="22"/>
          <w:szCs w:val="22"/>
          <w:lang w:val="pt-BR"/>
        </w:rPr>
        <w:t>3. OBJETIVOS</w:t>
      </w:r>
    </w:p>
    <w:p w14:paraId="5FFAF0D3" w14:textId="48C0D268" w:rsidR="00B82FD8" w:rsidRPr="00B27BB7" w:rsidRDefault="000F653B" w:rsidP="000F653B">
      <w:pPr>
        <w:pStyle w:val="Ttulo2"/>
        <w:spacing w:line="360" w:lineRule="auto"/>
        <w:contextualSpacing/>
        <w:jc w:val="both"/>
        <w:rPr>
          <w:rFonts w:asciiTheme="minorHAnsi" w:hAnsiTheme="minorHAnsi"/>
          <w:sz w:val="22"/>
          <w:szCs w:val="22"/>
          <w:lang w:val="pt-BR"/>
        </w:rPr>
      </w:pPr>
      <w:r w:rsidRPr="00B27BB7">
        <w:rPr>
          <w:rFonts w:asciiTheme="minorHAnsi" w:hAnsiTheme="minorHAnsi"/>
          <w:sz w:val="22"/>
          <w:szCs w:val="22"/>
          <w:lang w:val="pt-BR"/>
        </w:rPr>
        <w:t>3.1 Objetivo geral</w:t>
      </w:r>
    </w:p>
    <w:p w14:paraId="38F5CA0F" w14:textId="77777777" w:rsidR="00B82FD8" w:rsidRPr="00B27BB7" w:rsidRDefault="00B27BB7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Capacitar o discente para compreender, interpretar e aplicar os institutos do Direito Processual do Trabalho, desenvolvendo habilidades práticas para atuação em demandas trabalhistas, tanto individuais quanto coletivas.</w:t>
      </w:r>
    </w:p>
    <w:p w14:paraId="48558182" w14:textId="560E52AC" w:rsidR="00B82FD8" w:rsidRPr="000F653B" w:rsidRDefault="000F653B" w:rsidP="000F653B">
      <w:pPr>
        <w:pStyle w:val="Ttulo2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Pr="000F653B">
        <w:rPr>
          <w:rFonts w:asciiTheme="minorHAnsi" w:hAnsiTheme="minorHAnsi"/>
          <w:sz w:val="22"/>
          <w:szCs w:val="22"/>
        </w:rPr>
        <w:t xml:space="preserve">.2 </w:t>
      </w:r>
      <w:proofErr w:type="spellStart"/>
      <w:r w:rsidRPr="000F653B">
        <w:rPr>
          <w:rFonts w:asciiTheme="minorHAnsi" w:hAnsiTheme="minorHAnsi"/>
          <w:sz w:val="22"/>
          <w:szCs w:val="22"/>
        </w:rPr>
        <w:t>Objetivos</w:t>
      </w:r>
      <w:proofErr w:type="spellEnd"/>
      <w:r w:rsidRPr="000F65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F653B">
        <w:rPr>
          <w:rFonts w:asciiTheme="minorHAnsi" w:hAnsiTheme="minorHAnsi"/>
          <w:sz w:val="22"/>
          <w:szCs w:val="22"/>
        </w:rPr>
        <w:t>específicos</w:t>
      </w:r>
      <w:proofErr w:type="spellEnd"/>
    </w:p>
    <w:p w14:paraId="13562CD3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Compreender os princípios do processo do trabalho.</w:t>
      </w:r>
    </w:p>
    <w:p w14:paraId="6C0250E6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lastRenderedPageBreak/>
        <w:t>Identificar a competência e a organização da Justiça do Trabalho.</w:t>
      </w:r>
    </w:p>
    <w:p w14:paraId="2FE674E0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Diferenciar os procedimentos comuns e especiais no processo trabalhista.</w:t>
      </w:r>
    </w:p>
    <w:p w14:paraId="371E8FD0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Analisar os atos processuais, prazos e nulidades no âmbito laboral.</w:t>
      </w:r>
    </w:p>
    <w:p w14:paraId="2A80019F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Reconhecer os direitos e deveres de partes e procuradores.</w:t>
      </w:r>
    </w:p>
    <w:p w14:paraId="0BCAE930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Interpretar regras sobre despesas processuais e ônus da prova.</w:t>
      </w:r>
    </w:p>
    <w:p w14:paraId="0260814D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Elaborar adequadamente a petição inicial e a defesa no processo do trabalho.</w:t>
      </w:r>
    </w:p>
    <w:p w14:paraId="4B4D168D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Compreender a dinâmica das audiências e do sistema probatório trabalhista.</w:t>
      </w:r>
    </w:p>
    <w:p w14:paraId="6767062D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Estudar os recursos trabalhistas e suas espécies.</w:t>
      </w:r>
    </w:p>
    <w:p w14:paraId="7664CCDA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Aplicar corretamente os institutos da execução e da coisa julgada.</w:t>
      </w:r>
    </w:p>
    <w:p w14:paraId="3A28F2B4" w14:textId="77777777" w:rsidR="000F653B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Discutir o papel do Ministério Público do Trabalho e os dissídios coletivos.</w:t>
      </w:r>
    </w:p>
    <w:p w14:paraId="1DB74DFC" w14:textId="77777777" w:rsidR="000F653B" w:rsidRPr="00B27BB7" w:rsidRDefault="000F653B" w:rsidP="000F653B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Theme="minorHAnsi" w:hAnsiTheme="minorHAnsi"/>
          <w:b/>
          <w:bCs/>
          <w:color w:val="4F81BD" w:themeColor="accent1"/>
          <w:lang w:val="pt-BR"/>
        </w:rPr>
      </w:pPr>
    </w:p>
    <w:p w14:paraId="559068E7" w14:textId="42FCDA27" w:rsidR="00B82FD8" w:rsidRPr="00B27BB7" w:rsidRDefault="000F653B" w:rsidP="000F653B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Theme="minorHAnsi" w:hAnsiTheme="minorHAnsi"/>
          <w:b/>
          <w:bCs/>
          <w:color w:val="4F81BD" w:themeColor="accent1"/>
          <w:lang w:val="pt-BR"/>
        </w:rPr>
      </w:pPr>
      <w:r w:rsidRPr="00B27BB7">
        <w:rPr>
          <w:rFonts w:asciiTheme="minorHAnsi" w:hAnsiTheme="minorHAnsi"/>
          <w:b/>
          <w:bCs/>
          <w:color w:val="4F81BD" w:themeColor="accent1"/>
          <w:lang w:val="pt-BR"/>
        </w:rPr>
        <w:t>4. CONTEÚDO PROGRAMÁTICO (UNIDADES E AULAS)</w:t>
      </w:r>
    </w:p>
    <w:p w14:paraId="20155C75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Aula 01 - Introdução ao Processo do Trabalho</w:t>
      </w:r>
    </w:p>
    <w:p w14:paraId="6E88B59D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Aula 02 - Princípios do Processo do Trabalho</w:t>
      </w:r>
    </w:p>
    <w:p w14:paraId="0DAC4252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Aula 03 - Competência da Justiça do Trabalho</w:t>
      </w:r>
    </w:p>
    <w:p w14:paraId="2479080D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Aula 04 - Organização da Justiça do Trabalho</w:t>
      </w:r>
    </w:p>
    <w:p w14:paraId="5236A068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05 - </w:t>
      </w:r>
      <w:proofErr w:type="spellStart"/>
      <w:r w:rsidRPr="000F653B">
        <w:rPr>
          <w:rFonts w:asciiTheme="minorHAnsi" w:hAnsiTheme="minorHAnsi"/>
        </w:rPr>
        <w:t>Procedimento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sumário</w:t>
      </w:r>
      <w:proofErr w:type="spellEnd"/>
      <w:r w:rsidRPr="000F653B">
        <w:rPr>
          <w:rFonts w:asciiTheme="minorHAnsi" w:hAnsiTheme="minorHAnsi"/>
        </w:rPr>
        <w:t xml:space="preserve"> e </w:t>
      </w:r>
      <w:proofErr w:type="spellStart"/>
      <w:r w:rsidRPr="000F653B">
        <w:rPr>
          <w:rFonts w:asciiTheme="minorHAnsi" w:hAnsiTheme="minorHAnsi"/>
        </w:rPr>
        <w:t>sumaríssimo</w:t>
      </w:r>
      <w:proofErr w:type="spellEnd"/>
    </w:p>
    <w:p w14:paraId="14B48CC7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06 - Outros </w:t>
      </w:r>
      <w:proofErr w:type="spellStart"/>
      <w:r w:rsidRPr="000F653B">
        <w:rPr>
          <w:rFonts w:asciiTheme="minorHAnsi" w:hAnsiTheme="minorHAnsi"/>
        </w:rPr>
        <w:t>procedimentos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especiais</w:t>
      </w:r>
      <w:proofErr w:type="spellEnd"/>
    </w:p>
    <w:p w14:paraId="6D895D58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Aula 07 - Atos processuais, prazos e nulidades</w:t>
      </w:r>
    </w:p>
    <w:p w14:paraId="49CEFBDE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08 - </w:t>
      </w:r>
      <w:proofErr w:type="spellStart"/>
      <w:r w:rsidRPr="000F653B">
        <w:rPr>
          <w:rFonts w:asciiTheme="minorHAnsi" w:hAnsiTheme="minorHAnsi"/>
        </w:rPr>
        <w:t>Partes</w:t>
      </w:r>
      <w:proofErr w:type="spellEnd"/>
      <w:r w:rsidRPr="000F653B">
        <w:rPr>
          <w:rFonts w:asciiTheme="minorHAnsi" w:hAnsiTheme="minorHAnsi"/>
        </w:rPr>
        <w:t xml:space="preserve"> e </w:t>
      </w:r>
      <w:proofErr w:type="spellStart"/>
      <w:r w:rsidRPr="000F653B">
        <w:rPr>
          <w:rFonts w:asciiTheme="minorHAnsi" w:hAnsiTheme="minorHAnsi"/>
        </w:rPr>
        <w:t>procuradores</w:t>
      </w:r>
      <w:proofErr w:type="spellEnd"/>
    </w:p>
    <w:p w14:paraId="24A15A14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09 - </w:t>
      </w:r>
      <w:proofErr w:type="spellStart"/>
      <w:r w:rsidRPr="000F653B">
        <w:rPr>
          <w:rFonts w:asciiTheme="minorHAnsi" w:hAnsiTheme="minorHAnsi"/>
        </w:rPr>
        <w:t>Despesas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processuais</w:t>
      </w:r>
      <w:proofErr w:type="spellEnd"/>
    </w:p>
    <w:p w14:paraId="5D09705B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Aula 10 - Petição inicial e resposta do reclamado</w:t>
      </w:r>
    </w:p>
    <w:p w14:paraId="4E282AA6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11 - </w:t>
      </w:r>
      <w:proofErr w:type="spellStart"/>
      <w:r w:rsidRPr="000F653B">
        <w:rPr>
          <w:rFonts w:asciiTheme="minorHAnsi" w:hAnsiTheme="minorHAnsi"/>
        </w:rPr>
        <w:t>Audiências</w:t>
      </w:r>
      <w:proofErr w:type="spellEnd"/>
    </w:p>
    <w:p w14:paraId="75F9091A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12 - </w:t>
      </w:r>
      <w:proofErr w:type="spellStart"/>
      <w:r w:rsidRPr="000F653B">
        <w:rPr>
          <w:rFonts w:asciiTheme="minorHAnsi" w:hAnsiTheme="minorHAnsi"/>
        </w:rPr>
        <w:t>Provas</w:t>
      </w:r>
      <w:proofErr w:type="spellEnd"/>
    </w:p>
    <w:p w14:paraId="6DDF32BD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13 - </w:t>
      </w:r>
      <w:proofErr w:type="spellStart"/>
      <w:r w:rsidRPr="000F653B">
        <w:rPr>
          <w:rFonts w:asciiTheme="minorHAnsi" w:hAnsiTheme="minorHAnsi"/>
        </w:rPr>
        <w:t>Desconsideração</w:t>
      </w:r>
      <w:proofErr w:type="spellEnd"/>
      <w:r w:rsidRPr="000F653B">
        <w:rPr>
          <w:rFonts w:asciiTheme="minorHAnsi" w:hAnsiTheme="minorHAnsi"/>
        </w:rPr>
        <w:t xml:space="preserve"> da </w:t>
      </w:r>
      <w:proofErr w:type="spellStart"/>
      <w:r w:rsidRPr="000F653B">
        <w:rPr>
          <w:rFonts w:asciiTheme="minorHAnsi" w:hAnsiTheme="minorHAnsi"/>
        </w:rPr>
        <w:t>personalidade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jurídica</w:t>
      </w:r>
      <w:proofErr w:type="spellEnd"/>
    </w:p>
    <w:p w14:paraId="26AA6616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14 - </w:t>
      </w:r>
      <w:proofErr w:type="spellStart"/>
      <w:r w:rsidRPr="000F653B">
        <w:rPr>
          <w:rFonts w:asciiTheme="minorHAnsi" w:hAnsiTheme="minorHAnsi"/>
        </w:rPr>
        <w:t>Recursos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trabalhistas</w:t>
      </w:r>
      <w:proofErr w:type="spellEnd"/>
    </w:p>
    <w:p w14:paraId="721B2358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15 - </w:t>
      </w:r>
      <w:proofErr w:type="spellStart"/>
      <w:r w:rsidRPr="000F653B">
        <w:rPr>
          <w:rFonts w:asciiTheme="minorHAnsi" w:hAnsiTheme="minorHAnsi"/>
        </w:rPr>
        <w:t>Recursos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em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espécie</w:t>
      </w:r>
      <w:proofErr w:type="spellEnd"/>
    </w:p>
    <w:p w14:paraId="1627E081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16 - </w:t>
      </w:r>
      <w:proofErr w:type="spellStart"/>
      <w:r w:rsidRPr="000F653B">
        <w:rPr>
          <w:rFonts w:asciiTheme="minorHAnsi" w:hAnsiTheme="minorHAnsi"/>
        </w:rPr>
        <w:t>Execução</w:t>
      </w:r>
      <w:proofErr w:type="spellEnd"/>
    </w:p>
    <w:p w14:paraId="12DC8052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Aula 17 - Dissídio coletivo e Ministério Público do Trabalho</w:t>
      </w:r>
    </w:p>
    <w:p w14:paraId="303379E5" w14:textId="77777777" w:rsidR="00B82FD8" w:rsidRPr="000F653B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</w:rPr>
      </w:pPr>
      <w:r w:rsidRPr="000F653B">
        <w:rPr>
          <w:rFonts w:asciiTheme="minorHAnsi" w:hAnsiTheme="minorHAnsi"/>
        </w:rPr>
        <w:t xml:space="preserve">Aula 18 - </w:t>
      </w:r>
      <w:proofErr w:type="spellStart"/>
      <w:r w:rsidRPr="000F653B">
        <w:rPr>
          <w:rFonts w:asciiTheme="minorHAnsi" w:hAnsiTheme="minorHAnsi"/>
        </w:rPr>
        <w:t>Sentença</w:t>
      </w:r>
      <w:proofErr w:type="spellEnd"/>
      <w:r w:rsidRPr="000F653B">
        <w:rPr>
          <w:rFonts w:asciiTheme="minorHAnsi" w:hAnsiTheme="minorHAnsi"/>
        </w:rPr>
        <w:t xml:space="preserve"> e </w:t>
      </w:r>
      <w:proofErr w:type="spellStart"/>
      <w:r w:rsidRPr="000F653B">
        <w:rPr>
          <w:rFonts w:asciiTheme="minorHAnsi" w:hAnsiTheme="minorHAnsi"/>
        </w:rPr>
        <w:t>coisa</w:t>
      </w:r>
      <w:proofErr w:type="spellEnd"/>
      <w:r w:rsidRPr="000F653B">
        <w:rPr>
          <w:rFonts w:asciiTheme="minorHAnsi" w:hAnsiTheme="minorHAnsi"/>
        </w:rPr>
        <w:t xml:space="preserve"> </w:t>
      </w:r>
      <w:proofErr w:type="spellStart"/>
      <w:r w:rsidRPr="000F653B">
        <w:rPr>
          <w:rFonts w:asciiTheme="minorHAnsi" w:hAnsiTheme="minorHAnsi"/>
        </w:rPr>
        <w:t>julgada</w:t>
      </w:r>
      <w:proofErr w:type="spellEnd"/>
    </w:p>
    <w:p w14:paraId="41D81132" w14:textId="2080EC23" w:rsidR="00B82FD8" w:rsidRPr="000F653B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aps/>
          <w:color w:val="4F81BD" w:themeColor="accent1"/>
          <w:sz w:val="22"/>
          <w:szCs w:val="22"/>
        </w:rPr>
      </w:pPr>
      <w:r w:rsidRPr="000F653B">
        <w:rPr>
          <w:rFonts w:asciiTheme="minorHAnsi" w:hAnsiTheme="minorHAnsi"/>
          <w:caps/>
          <w:color w:val="4F81BD" w:themeColor="accent1"/>
          <w:sz w:val="22"/>
          <w:szCs w:val="22"/>
        </w:rPr>
        <w:lastRenderedPageBreak/>
        <w:t>5. Metodologia de ensino (EAD)</w:t>
      </w:r>
    </w:p>
    <w:p w14:paraId="19187E30" w14:textId="77777777" w:rsidR="00B82FD8" w:rsidRPr="00B27BB7" w:rsidRDefault="00B27BB7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A disciplina será desenvolvida no Ambiente Virtual de Aprendizagem (Plataforma Supremo/FADIVALE), combinando atividades assíncronas e encontros síncronos, com avaliações e momentos presenciais quando previstos no calendário acadêmico, observadas as normas vigentes sobre </w:t>
      </w:r>
      <w:proofErr w:type="spellStart"/>
      <w:r w:rsidRPr="00B27BB7">
        <w:rPr>
          <w:rFonts w:asciiTheme="minorHAnsi" w:hAnsiTheme="minorHAnsi"/>
          <w:lang w:val="pt-BR"/>
        </w:rPr>
        <w:t>EaD</w:t>
      </w:r>
      <w:proofErr w:type="spellEnd"/>
      <w:r w:rsidRPr="00B27BB7">
        <w:rPr>
          <w:rFonts w:asciiTheme="minorHAnsi" w:hAnsiTheme="minorHAnsi"/>
          <w:lang w:val="pt-BR"/>
        </w:rPr>
        <w:t>.</w:t>
      </w:r>
    </w:p>
    <w:p w14:paraId="5BADB4CD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Atividades assíncronas: videoaulas, roteiros de estudo, leituras dirigidas, </w:t>
      </w:r>
      <w:proofErr w:type="spellStart"/>
      <w:r w:rsidRPr="00B27BB7">
        <w:rPr>
          <w:rFonts w:asciiTheme="minorHAnsi" w:hAnsiTheme="minorHAnsi"/>
          <w:lang w:val="pt-BR"/>
        </w:rPr>
        <w:t>quizzes</w:t>
      </w:r>
      <w:proofErr w:type="spellEnd"/>
      <w:r w:rsidRPr="00B27BB7">
        <w:rPr>
          <w:rFonts w:asciiTheme="minorHAnsi" w:hAnsiTheme="minorHAnsi"/>
          <w:lang w:val="pt-BR"/>
        </w:rPr>
        <w:t xml:space="preserve"> e tarefas semanais.</w:t>
      </w:r>
    </w:p>
    <w:p w14:paraId="31FE139C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Atividades síncronas: </w:t>
      </w:r>
      <w:proofErr w:type="spellStart"/>
      <w:r w:rsidRPr="00B27BB7">
        <w:rPr>
          <w:rFonts w:asciiTheme="minorHAnsi" w:hAnsiTheme="minorHAnsi"/>
          <w:lang w:val="pt-BR"/>
        </w:rPr>
        <w:t>webconferências</w:t>
      </w:r>
      <w:proofErr w:type="spellEnd"/>
      <w:r w:rsidRPr="00B27BB7">
        <w:rPr>
          <w:rFonts w:asciiTheme="minorHAnsi" w:hAnsiTheme="minorHAnsi"/>
          <w:lang w:val="pt-BR"/>
        </w:rPr>
        <w:t xml:space="preserve"> para debates, esclarecimento de dúvidas e aprofundamento (com registro de participação).</w:t>
      </w:r>
    </w:p>
    <w:p w14:paraId="7B431A2A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Fóruns temáticos e estudos de caso: análise de jurisprudência (TST/STF/STJ) e resolução de problemas práticos.</w:t>
      </w:r>
    </w:p>
    <w:p w14:paraId="584FBCEF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Oficinas de prática processual: simulações (audiência, elaboração de peças e recursos) articulando teoria e prática.</w:t>
      </w:r>
    </w:p>
    <w:p w14:paraId="06100A73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Aprendizagem baseada em problemas (PBL) e sala de aula invertida, com foco na autonomia do estudante e na aplicação do conteúdo.</w:t>
      </w:r>
    </w:p>
    <w:p w14:paraId="306D874A" w14:textId="549BA90A" w:rsidR="00B82FD8" w:rsidRPr="00B27BB7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olor w:val="4F81BD" w:themeColor="accent1"/>
          <w:sz w:val="22"/>
          <w:szCs w:val="22"/>
          <w:lang w:val="pt-BR"/>
        </w:rPr>
      </w:pPr>
      <w:r w:rsidRPr="00B27BB7">
        <w:rPr>
          <w:rFonts w:asciiTheme="minorHAnsi" w:hAnsiTheme="minorHAnsi"/>
          <w:color w:val="4F81BD" w:themeColor="accent1"/>
          <w:sz w:val="22"/>
          <w:szCs w:val="22"/>
          <w:lang w:val="pt-BR"/>
        </w:rPr>
        <w:t>6. TEMAS TRANSVERSAIS E ABORDAGENS</w:t>
      </w:r>
    </w:p>
    <w:p w14:paraId="74EBED7C" w14:textId="77777777" w:rsidR="00B82FD8" w:rsidRPr="00B27BB7" w:rsidRDefault="00B27BB7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Os conteúdos serão tratados de forma transversal, com recortes aplicados ao processo do trabalho:</w:t>
      </w:r>
    </w:p>
    <w:p w14:paraId="1A029274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Direitos Humanos e Trabalho Decente: efetividade, acesso à justiça, dignidade da pessoa humana, proteção social.</w:t>
      </w:r>
    </w:p>
    <w:p w14:paraId="6FB92EE6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Igualdade, gênero e combate ao assédio: assédio moral/sexual, discriminação e tutela jurisdicional.</w:t>
      </w:r>
    </w:p>
    <w:p w14:paraId="2E4927B0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Diversidade étnico-racial e inclusão: discriminação no trabalho, ações afirmativas e prova.</w:t>
      </w:r>
    </w:p>
    <w:p w14:paraId="478467C6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Pessoa idosa, pessoa com deficiência e inclusão produtiva: proteção processual, prioridade e acessibilidade.</w:t>
      </w:r>
    </w:p>
    <w:p w14:paraId="3D8DF2CB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Meio ambiente do trabalho e sustentabilidade: acidentes/doenças ocupacionais, prevenção e responsabilização.</w:t>
      </w:r>
    </w:p>
    <w:p w14:paraId="09A823C0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Tecnologias e processo judicial eletrônico: </w:t>
      </w:r>
      <w:proofErr w:type="spellStart"/>
      <w:r w:rsidRPr="00B27BB7">
        <w:rPr>
          <w:rFonts w:asciiTheme="minorHAnsi" w:hAnsiTheme="minorHAnsi"/>
          <w:lang w:val="pt-BR"/>
        </w:rPr>
        <w:t>PJe</w:t>
      </w:r>
      <w:proofErr w:type="spellEnd"/>
      <w:r w:rsidRPr="00B27BB7">
        <w:rPr>
          <w:rFonts w:asciiTheme="minorHAnsi" w:hAnsiTheme="minorHAnsi"/>
          <w:lang w:val="pt-BR"/>
        </w:rPr>
        <w:t>, provas digitais, LGPD e ética no uso de IA aplicada ao Direito.</w:t>
      </w:r>
    </w:p>
    <w:p w14:paraId="1270339A" w14:textId="01377D41" w:rsidR="00B82FD8" w:rsidRPr="00B27BB7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aps/>
          <w:color w:val="4F81BD" w:themeColor="accent1"/>
          <w:sz w:val="22"/>
          <w:szCs w:val="22"/>
          <w:lang w:val="pt-BR"/>
        </w:rPr>
      </w:pPr>
      <w:r w:rsidRPr="00B27BB7">
        <w:rPr>
          <w:rFonts w:asciiTheme="minorHAnsi" w:hAnsiTheme="minorHAnsi"/>
          <w:caps/>
          <w:color w:val="4F81BD" w:themeColor="accent1"/>
          <w:sz w:val="22"/>
          <w:szCs w:val="22"/>
          <w:lang w:val="pt-BR"/>
        </w:rPr>
        <w:lastRenderedPageBreak/>
        <w:t>7. Projeto / ações interdisciplinares (APS - 10h)</w:t>
      </w:r>
    </w:p>
    <w:p w14:paraId="75784CEB" w14:textId="77777777" w:rsidR="00B82FD8" w:rsidRPr="00B27BB7" w:rsidRDefault="00B27BB7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As Atividades Práticas Supervisionadas (APS) terão foco na integração entre conteúdos de Direito do Trabalho, Processo Civil, Constitucional, Direitos Humanos e Direito Digital, com entregas orientadas e feedback docente.</w:t>
      </w:r>
    </w:p>
    <w:p w14:paraId="232BD97F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APS 1 (grupo): Estudo de caso e mapeamento do rito adequado (sumaríssimo, sumário ou ordinário), com justificativa de competência e pedidos.</w:t>
      </w:r>
    </w:p>
    <w:p w14:paraId="64439601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APS 2 (individual): Elaboração de peça processual trabalhista (petição inicial ou contestação), com fundamentação legal e jurisprudencial.</w:t>
      </w:r>
    </w:p>
    <w:p w14:paraId="0FDE9F66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APS 3 (grupo): Simulação de audiência (conciliação, instrução e razões finais) e relatório crítico sobre estratégias probatórias.</w:t>
      </w:r>
    </w:p>
    <w:p w14:paraId="6A95C945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Produto de extensão (opcional, conforme PPC): cartilha digital sobre acesso à Justiça do Trabalho (prazos, provas e recursos), voltada à comunidade.</w:t>
      </w:r>
    </w:p>
    <w:p w14:paraId="0F574545" w14:textId="57D228EF" w:rsidR="00B82FD8" w:rsidRPr="000F653B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olor w:val="4F81BD" w:themeColor="accent1"/>
          <w:sz w:val="22"/>
          <w:szCs w:val="22"/>
        </w:rPr>
      </w:pPr>
      <w:r>
        <w:rPr>
          <w:rFonts w:asciiTheme="minorHAnsi" w:hAnsiTheme="minorHAnsi"/>
          <w:color w:val="4F81BD" w:themeColor="accent1"/>
          <w:sz w:val="22"/>
          <w:szCs w:val="22"/>
        </w:rPr>
        <w:t>8</w:t>
      </w:r>
      <w:r w:rsidRPr="000F653B">
        <w:rPr>
          <w:rFonts w:asciiTheme="minorHAnsi" w:hAnsiTheme="minorHAnsi"/>
          <w:color w:val="4F81BD" w:themeColor="accent1"/>
          <w:sz w:val="22"/>
          <w:szCs w:val="22"/>
        </w:rPr>
        <w:t>. RECURSOS DIDÁTICOS</w:t>
      </w:r>
    </w:p>
    <w:p w14:paraId="22091C72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Plataforma Supremo/FADIVALE (AVA): trilhas de aprendizagem, fóruns, tarefas, rubricas e acompanhamento.</w:t>
      </w:r>
    </w:p>
    <w:p w14:paraId="5294F39D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Videoaulas, slides, textos-base e roteiros de estudo em PDF.</w:t>
      </w:r>
    </w:p>
    <w:p w14:paraId="3752C2B3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Legislação atualizada: CLT, Constituição Federal, CPC (aplicação subsidiária) e normas correlatas.</w:t>
      </w:r>
    </w:p>
    <w:p w14:paraId="7D041FBF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Jurisprudência: súmulas, orientações jurisprudenciais e informativos do TST; decisões selecionadas do STF/STJ.</w:t>
      </w:r>
    </w:p>
    <w:p w14:paraId="2242D09C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Banco de questões e simulados, estudos de caso e minutas de peças processuais.</w:t>
      </w:r>
    </w:p>
    <w:p w14:paraId="7849ABA3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Ferramentas digitais: </w:t>
      </w:r>
      <w:proofErr w:type="spellStart"/>
      <w:r w:rsidRPr="00B27BB7">
        <w:rPr>
          <w:rFonts w:asciiTheme="minorHAnsi" w:hAnsiTheme="minorHAnsi"/>
          <w:lang w:val="pt-BR"/>
        </w:rPr>
        <w:t>webconferência</w:t>
      </w:r>
      <w:proofErr w:type="spellEnd"/>
      <w:r w:rsidRPr="00B27BB7">
        <w:rPr>
          <w:rFonts w:asciiTheme="minorHAnsi" w:hAnsiTheme="minorHAnsi"/>
          <w:lang w:val="pt-BR"/>
        </w:rPr>
        <w:t xml:space="preserve">, biblioteca virtual, repositórios de jurisprudência e, quando possível, ambiente de simulação do </w:t>
      </w:r>
      <w:proofErr w:type="spellStart"/>
      <w:r w:rsidRPr="00B27BB7">
        <w:rPr>
          <w:rFonts w:asciiTheme="minorHAnsi" w:hAnsiTheme="minorHAnsi"/>
          <w:lang w:val="pt-BR"/>
        </w:rPr>
        <w:t>PJe</w:t>
      </w:r>
      <w:proofErr w:type="spellEnd"/>
      <w:r w:rsidRPr="00B27BB7">
        <w:rPr>
          <w:rFonts w:asciiTheme="minorHAnsi" w:hAnsiTheme="minorHAnsi"/>
          <w:lang w:val="pt-BR"/>
        </w:rPr>
        <w:t>.</w:t>
      </w:r>
    </w:p>
    <w:p w14:paraId="0BAA193E" w14:textId="77777777" w:rsidR="005625CE" w:rsidRDefault="005625CE" w:rsidP="005625CE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17971E17" w14:textId="77777777" w:rsidR="005625CE" w:rsidRDefault="005625CE" w:rsidP="005625CE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1B6A2589" w14:textId="77777777" w:rsidR="005625CE" w:rsidRDefault="005625CE" w:rsidP="005625CE">
      <w:pPr>
        <w:jc w:val="both"/>
        <w:rPr>
          <w:rFonts w:ascii="Cambria" w:eastAsiaTheme="minorEastAs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lastRenderedPageBreak/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522EAFB1" w14:textId="77777777" w:rsidR="005625CE" w:rsidRDefault="005625CE" w:rsidP="005625CE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6416F89C" w14:textId="77777777" w:rsidR="005625CE" w:rsidRDefault="005625CE" w:rsidP="005625CE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604C544F" w14:textId="77777777" w:rsidR="005625CE" w:rsidRDefault="005625CE" w:rsidP="005625C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B4B3A28" w14:textId="77777777" w:rsidR="005625CE" w:rsidRDefault="005625CE" w:rsidP="005625CE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4002FA1B" w14:textId="77777777" w:rsidR="005625CE" w:rsidRDefault="005625CE" w:rsidP="005625CE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4D41B519" w14:textId="77777777" w:rsidR="005625CE" w:rsidRDefault="005625CE" w:rsidP="005625C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CCD715F" w14:textId="77777777" w:rsidR="005625CE" w:rsidRDefault="005625CE" w:rsidP="005625CE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20833BEE" w14:textId="77777777" w:rsidR="005625CE" w:rsidRDefault="005625CE" w:rsidP="005625C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659EDB05" w14:textId="77777777" w:rsidR="005625CE" w:rsidRDefault="005625CE" w:rsidP="005625C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1A454C8C" w14:textId="77777777" w:rsidR="005625CE" w:rsidRDefault="005625CE" w:rsidP="005625C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6F9668C1" w14:textId="77777777" w:rsidR="005625CE" w:rsidRDefault="005625CE" w:rsidP="005625C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783DA268" w14:textId="77777777" w:rsidR="005625CE" w:rsidRDefault="005625CE" w:rsidP="005625C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6F8C5801" w14:textId="77777777" w:rsidR="005625CE" w:rsidRDefault="005625CE" w:rsidP="005625CE">
      <w:pPr>
        <w:spacing w:after="0" w:line="360" w:lineRule="auto"/>
        <w:ind w:left="720"/>
        <w:jc w:val="both"/>
        <w:rPr>
          <w:rFonts w:ascii="Cambria" w:hAnsi="Cambria"/>
        </w:rPr>
      </w:pPr>
    </w:p>
    <w:p w14:paraId="761911AD" w14:textId="77777777" w:rsidR="005625CE" w:rsidRDefault="005625CE" w:rsidP="005625CE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3AC808AB" w14:textId="77777777" w:rsidR="005625CE" w:rsidRDefault="005625CE" w:rsidP="005625CE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2701547A" w14:textId="77777777" w:rsidR="005625CE" w:rsidRDefault="005625CE" w:rsidP="005625C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79128351" w14:textId="77777777" w:rsidR="005625CE" w:rsidRDefault="005625CE" w:rsidP="005625CE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5644A0B4" w14:textId="77777777" w:rsidR="005625CE" w:rsidRDefault="005625CE" w:rsidP="005625CE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21D5F0FC" w14:textId="77777777" w:rsidR="005625CE" w:rsidRDefault="005625CE" w:rsidP="005625CE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278AB3FD" w14:textId="77777777" w:rsidR="005625CE" w:rsidRDefault="005625CE" w:rsidP="005625CE">
      <w:pPr>
        <w:numPr>
          <w:ilvl w:val="0"/>
          <w:numId w:val="1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0F27AC7B" w14:textId="77777777" w:rsidR="005625CE" w:rsidRDefault="005625CE" w:rsidP="005625CE">
      <w:pPr>
        <w:jc w:val="both"/>
        <w:rPr>
          <w:rFonts w:ascii="Cambria" w:hAnsi="Cambria"/>
          <w:b/>
          <w:bCs/>
        </w:rPr>
      </w:pPr>
    </w:p>
    <w:p w14:paraId="0010ADAC" w14:textId="77777777" w:rsidR="005625CE" w:rsidRDefault="005625CE" w:rsidP="005625C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AE361CC" w14:textId="77777777" w:rsidR="005625CE" w:rsidRDefault="005625CE" w:rsidP="005625CE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202B9F70" w14:textId="77777777" w:rsidR="005625CE" w:rsidRDefault="005625CE" w:rsidP="005625CE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7E319D3B" w14:textId="76E4ABCD" w:rsidR="00B82FD8" w:rsidRPr="00B27BB7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aps/>
          <w:color w:val="4F81BD" w:themeColor="accent1"/>
          <w:sz w:val="22"/>
          <w:szCs w:val="22"/>
          <w:lang w:val="pt-BR"/>
        </w:rPr>
      </w:pPr>
      <w:r w:rsidRPr="00B27BB7">
        <w:rPr>
          <w:rFonts w:asciiTheme="minorHAnsi" w:hAnsiTheme="minorHAnsi"/>
          <w:caps/>
          <w:color w:val="4F81BD" w:themeColor="accent1"/>
          <w:sz w:val="22"/>
          <w:szCs w:val="22"/>
          <w:lang w:val="pt-BR"/>
        </w:rPr>
        <w:t>10. Competências (Art. 4º da Resolução CNE/CES nº 5/2018) - seleção e justificativa</w:t>
      </w:r>
    </w:p>
    <w:p w14:paraId="5069CB5B" w14:textId="77777777" w:rsidR="00B82FD8" w:rsidRPr="00B27BB7" w:rsidRDefault="00B27BB7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A disciplina contribui diretamente para o desenvolvimento das competências cognitivas, instrumentais e interpessoais previstas no Art. 4º das </w:t>
      </w:r>
      <w:proofErr w:type="spellStart"/>
      <w:r w:rsidRPr="00B27BB7">
        <w:rPr>
          <w:rFonts w:asciiTheme="minorHAnsi" w:hAnsiTheme="minorHAnsi"/>
          <w:lang w:val="pt-BR"/>
        </w:rPr>
        <w:t>DCNs</w:t>
      </w:r>
      <w:proofErr w:type="spellEnd"/>
      <w:r w:rsidRPr="00B27BB7">
        <w:rPr>
          <w:rFonts w:asciiTheme="minorHAnsi" w:hAnsiTheme="minorHAnsi"/>
          <w:lang w:val="pt-BR"/>
        </w:rPr>
        <w:t xml:space="preserve"> do Curso de Direito, especialmente: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29"/>
        <w:gridCol w:w="3131"/>
        <w:gridCol w:w="3135"/>
      </w:tblGrid>
      <w:tr w:rsidR="00B82FD8" w:rsidRPr="000F653B" w14:paraId="36E3AC2E" w14:textId="77777777">
        <w:tc>
          <w:tcPr>
            <w:tcW w:w="3135" w:type="dxa"/>
          </w:tcPr>
          <w:p w14:paraId="05AB43B2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proofErr w:type="spellStart"/>
            <w:r w:rsidRPr="000F653B">
              <w:rPr>
                <w:rFonts w:asciiTheme="minorHAnsi" w:hAnsiTheme="minorHAnsi"/>
              </w:rPr>
              <w:t>Inciso</w:t>
            </w:r>
            <w:proofErr w:type="spellEnd"/>
            <w:r w:rsidRPr="000F653B">
              <w:rPr>
                <w:rFonts w:asciiTheme="minorHAnsi" w:hAnsiTheme="minorHAnsi"/>
              </w:rPr>
              <w:t xml:space="preserve"> (Art. 4º)</w:t>
            </w:r>
          </w:p>
        </w:tc>
        <w:tc>
          <w:tcPr>
            <w:tcW w:w="3135" w:type="dxa"/>
          </w:tcPr>
          <w:p w14:paraId="1650AAC8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proofErr w:type="spellStart"/>
            <w:r w:rsidRPr="000F653B">
              <w:rPr>
                <w:rFonts w:asciiTheme="minorHAnsi" w:hAnsiTheme="minorHAnsi"/>
              </w:rPr>
              <w:t>Competência</w:t>
            </w:r>
            <w:proofErr w:type="spellEnd"/>
          </w:p>
        </w:tc>
        <w:tc>
          <w:tcPr>
            <w:tcW w:w="3135" w:type="dxa"/>
          </w:tcPr>
          <w:p w14:paraId="2FB46717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 xml:space="preserve">Como a </w:t>
            </w:r>
            <w:proofErr w:type="spellStart"/>
            <w:r w:rsidRPr="000F653B">
              <w:rPr>
                <w:rFonts w:asciiTheme="minorHAnsi" w:hAnsiTheme="minorHAnsi"/>
              </w:rPr>
              <w:t>disciplina</w:t>
            </w:r>
            <w:proofErr w:type="spellEnd"/>
            <w:r w:rsidRPr="000F653B">
              <w:rPr>
                <w:rFonts w:asciiTheme="minorHAnsi" w:hAnsiTheme="minorHAnsi"/>
              </w:rPr>
              <w:t xml:space="preserve"> </w:t>
            </w:r>
            <w:proofErr w:type="spellStart"/>
            <w:r w:rsidRPr="000F653B">
              <w:rPr>
                <w:rFonts w:asciiTheme="minorHAnsi" w:hAnsiTheme="minorHAnsi"/>
              </w:rPr>
              <w:t>desenvolve</w:t>
            </w:r>
            <w:proofErr w:type="spellEnd"/>
          </w:p>
        </w:tc>
      </w:tr>
      <w:tr w:rsidR="00B82FD8" w:rsidRPr="005A5A28" w14:paraId="6FD65146" w14:textId="77777777">
        <w:trPr>
          <w:cantSplit/>
        </w:trPr>
        <w:tc>
          <w:tcPr>
            <w:tcW w:w="3135" w:type="dxa"/>
          </w:tcPr>
          <w:p w14:paraId="57513DD9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I</w:t>
            </w:r>
          </w:p>
        </w:tc>
        <w:tc>
          <w:tcPr>
            <w:tcW w:w="3135" w:type="dxa"/>
          </w:tcPr>
          <w:p w14:paraId="62BE7F34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Interpretar e aplicar as normas do sistema jurídico nacional, articulando teoria e resolução de problemas.</w:t>
            </w:r>
          </w:p>
        </w:tc>
        <w:tc>
          <w:tcPr>
            <w:tcW w:w="3135" w:type="dxa"/>
          </w:tcPr>
          <w:p w14:paraId="4122D1C5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Aplicação prática da CLT, CF/88 e CPC (subsidiário) em estudos de caso, peças e simulações.</w:t>
            </w:r>
          </w:p>
        </w:tc>
      </w:tr>
      <w:tr w:rsidR="00B82FD8" w:rsidRPr="005A5A28" w14:paraId="4523A07B" w14:textId="77777777">
        <w:trPr>
          <w:cantSplit/>
        </w:trPr>
        <w:tc>
          <w:tcPr>
            <w:tcW w:w="3135" w:type="dxa"/>
          </w:tcPr>
          <w:p w14:paraId="0BF8DB0D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II</w:t>
            </w:r>
          </w:p>
        </w:tc>
        <w:tc>
          <w:tcPr>
            <w:tcW w:w="3135" w:type="dxa"/>
          </w:tcPr>
          <w:p w14:paraId="64F8357F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Ler, compreender e elaborar textos, atos e documentos jurídicos.</w:t>
            </w:r>
          </w:p>
        </w:tc>
        <w:tc>
          <w:tcPr>
            <w:tcW w:w="3135" w:type="dxa"/>
          </w:tcPr>
          <w:p w14:paraId="212936AF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Produção orientada de petição inicial/contestação/recursos e relatórios técnicos nas APS.</w:t>
            </w:r>
          </w:p>
        </w:tc>
      </w:tr>
      <w:tr w:rsidR="00B82FD8" w:rsidRPr="005A5A28" w14:paraId="671BC1D8" w14:textId="77777777">
        <w:trPr>
          <w:cantSplit/>
        </w:trPr>
        <w:tc>
          <w:tcPr>
            <w:tcW w:w="3135" w:type="dxa"/>
          </w:tcPr>
          <w:p w14:paraId="02D05E69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III</w:t>
            </w:r>
          </w:p>
        </w:tc>
        <w:tc>
          <w:tcPr>
            <w:tcW w:w="3135" w:type="dxa"/>
          </w:tcPr>
          <w:p w14:paraId="0EC29FD0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proofErr w:type="spellStart"/>
            <w:r w:rsidRPr="000F653B">
              <w:rPr>
                <w:rFonts w:asciiTheme="minorHAnsi" w:hAnsiTheme="minorHAnsi"/>
              </w:rPr>
              <w:t>Comunicar</w:t>
            </w:r>
            <w:proofErr w:type="spellEnd"/>
            <w:r w:rsidRPr="000F653B">
              <w:rPr>
                <w:rFonts w:asciiTheme="minorHAnsi" w:hAnsiTheme="minorHAnsi"/>
              </w:rPr>
              <w:t xml:space="preserve">-se com </w:t>
            </w:r>
            <w:proofErr w:type="spellStart"/>
            <w:r w:rsidRPr="000F653B">
              <w:rPr>
                <w:rFonts w:asciiTheme="minorHAnsi" w:hAnsiTheme="minorHAnsi"/>
              </w:rPr>
              <w:t>precisão</w:t>
            </w:r>
            <w:proofErr w:type="spellEnd"/>
            <w:r w:rsidRPr="000F653B">
              <w:rPr>
                <w:rFonts w:asciiTheme="minorHAnsi" w:hAnsiTheme="minorHAnsi"/>
              </w:rPr>
              <w:t>.</w:t>
            </w:r>
          </w:p>
        </w:tc>
        <w:tc>
          <w:tcPr>
            <w:tcW w:w="3135" w:type="dxa"/>
          </w:tcPr>
          <w:p w14:paraId="5B79B4D9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Debates síncronos, participação em fóruns e elaboração de respostas e peças com linguagem adequada.</w:t>
            </w:r>
          </w:p>
        </w:tc>
      </w:tr>
      <w:tr w:rsidR="00B82FD8" w:rsidRPr="005A5A28" w14:paraId="7BE8300F" w14:textId="77777777">
        <w:trPr>
          <w:cantSplit/>
        </w:trPr>
        <w:tc>
          <w:tcPr>
            <w:tcW w:w="3135" w:type="dxa"/>
          </w:tcPr>
          <w:p w14:paraId="2EE87395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IV</w:t>
            </w:r>
          </w:p>
        </w:tc>
        <w:tc>
          <w:tcPr>
            <w:tcW w:w="3135" w:type="dxa"/>
          </w:tcPr>
          <w:p w14:paraId="26A6D520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Dominar instrumentos da metodologia jurídica.</w:t>
            </w:r>
          </w:p>
        </w:tc>
        <w:tc>
          <w:tcPr>
            <w:tcW w:w="3135" w:type="dxa"/>
          </w:tcPr>
          <w:p w14:paraId="694AF6BA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Uso de pesquisa de jurisprudência, estruturação de problemas e escolha do rito/procedimento adequado.</w:t>
            </w:r>
          </w:p>
        </w:tc>
      </w:tr>
      <w:tr w:rsidR="00B82FD8" w:rsidRPr="005A5A28" w14:paraId="16D5DCB7" w14:textId="77777777">
        <w:trPr>
          <w:cantSplit/>
        </w:trPr>
        <w:tc>
          <w:tcPr>
            <w:tcW w:w="3135" w:type="dxa"/>
          </w:tcPr>
          <w:p w14:paraId="15889E45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lastRenderedPageBreak/>
              <w:t>V</w:t>
            </w:r>
          </w:p>
        </w:tc>
        <w:tc>
          <w:tcPr>
            <w:tcW w:w="3135" w:type="dxa"/>
          </w:tcPr>
          <w:p w14:paraId="352C896B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Desenvolver técnicas de raciocínio e argumentação jurídica.</w:t>
            </w:r>
          </w:p>
        </w:tc>
        <w:tc>
          <w:tcPr>
            <w:tcW w:w="3135" w:type="dxa"/>
          </w:tcPr>
          <w:p w14:paraId="08A0AB3C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Resolução de casos-problema, construção de teses, análise probatória e estratégias recursais.</w:t>
            </w:r>
          </w:p>
        </w:tc>
      </w:tr>
      <w:tr w:rsidR="00B82FD8" w:rsidRPr="005A5A28" w14:paraId="53BB2919" w14:textId="77777777">
        <w:trPr>
          <w:cantSplit/>
        </w:trPr>
        <w:tc>
          <w:tcPr>
            <w:tcW w:w="3135" w:type="dxa"/>
          </w:tcPr>
          <w:p w14:paraId="258109A3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VI</w:t>
            </w:r>
          </w:p>
        </w:tc>
        <w:tc>
          <w:tcPr>
            <w:tcW w:w="3135" w:type="dxa"/>
          </w:tcPr>
          <w:p w14:paraId="625B6BAF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Desenvolver cultura do diálogo e meios consensuais de solução de conflitos.</w:t>
            </w:r>
          </w:p>
        </w:tc>
        <w:tc>
          <w:tcPr>
            <w:tcW w:w="3135" w:type="dxa"/>
          </w:tcPr>
          <w:p w14:paraId="683EFEA0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Simulações de audiência e conciliação, análise de autocomposição e negociação trabalhista.</w:t>
            </w:r>
          </w:p>
        </w:tc>
      </w:tr>
    </w:tbl>
    <w:p w14:paraId="4E249047" w14:textId="77777777" w:rsidR="00B82FD8" w:rsidRPr="00B27BB7" w:rsidRDefault="00B82FD8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B82FD8" w:rsidRPr="000F653B" w14:paraId="463CED84" w14:textId="77777777">
        <w:tc>
          <w:tcPr>
            <w:tcW w:w="3135" w:type="dxa"/>
          </w:tcPr>
          <w:p w14:paraId="6BBFD8B8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proofErr w:type="spellStart"/>
            <w:r w:rsidRPr="000F653B">
              <w:rPr>
                <w:rFonts w:asciiTheme="minorHAnsi" w:hAnsiTheme="minorHAnsi"/>
              </w:rPr>
              <w:t>Inciso</w:t>
            </w:r>
            <w:proofErr w:type="spellEnd"/>
            <w:r w:rsidRPr="000F653B">
              <w:rPr>
                <w:rFonts w:asciiTheme="minorHAnsi" w:hAnsiTheme="minorHAnsi"/>
              </w:rPr>
              <w:t xml:space="preserve"> (Art. 4º)</w:t>
            </w:r>
          </w:p>
        </w:tc>
        <w:tc>
          <w:tcPr>
            <w:tcW w:w="3135" w:type="dxa"/>
          </w:tcPr>
          <w:p w14:paraId="39E9FE62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proofErr w:type="spellStart"/>
            <w:r w:rsidRPr="000F653B">
              <w:rPr>
                <w:rFonts w:asciiTheme="minorHAnsi" w:hAnsiTheme="minorHAnsi"/>
              </w:rPr>
              <w:t>Competência</w:t>
            </w:r>
            <w:proofErr w:type="spellEnd"/>
          </w:p>
        </w:tc>
        <w:tc>
          <w:tcPr>
            <w:tcW w:w="3135" w:type="dxa"/>
          </w:tcPr>
          <w:p w14:paraId="60D0D309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 xml:space="preserve">Como a </w:t>
            </w:r>
            <w:proofErr w:type="spellStart"/>
            <w:r w:rsidRPr="000F653B">
              <w:rPr>
                <w:rFonts w:asciiTheme="minorHAnsi" w:hAnsiTheme="minorHAnsi"/>
              </w:rPr>
              <w:t>disciplina</w:t>
            </w:r>
            <w:proofErr w:type="spellEnd"/>
            <w:r w:rsidRPr="000F653B">
              <w:rPr>
                <w:rFonts w:asciiTheme="minorHAnsi" w:hAnsiTheme="minorHAnsi"/>
              </w:rPr>
              <w:t xml:space="preserve"> </w:t>
            </w:r>
            <w:proofErr w:type="spellStart"/>
            <w:r w:rsidRPr="000F653B">
              <w:rPr>
                <w:rFonts w:asciiTheme="minorHAnsi" w:hAnsiTheme="minorHAnsi"/>
              </w:rPr>
              <w:t>desenvolve</w:t>
            </w:r>
            <w:proofErr w:type="spellEnd"/>
          </w:p>
        </w:tc>
      </w:tr>
      <w:tr w:rsidR="00B82FD8" w:rsidRPr="005A5A28" w14:paraId="19FD8821" w14:textId="77777777">
        <w:trPr>
          <w:cantSplit/>
        </w:trPr>
        <w:tc>
          <w:tcPr>
            <w:tcW w:w="3135" w:type="dxa"/>
          </w:tcPr>
          <w:p w14:paraId="2A70B45A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VII</w:t>
            </w:r>
          </w:p>
        </w:tc>
        <w:tc>
          <w:tcPr>
            <w:tcW w:w="3135" w:type="dxa"/>
          </w:tcPr>
          <w:p w14:paraId="40C39A8A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Compreender hermenêutica e métodos interpretativos, com pesquisa e uso de fontes do Direito.</w:t>
            </w:r>
          </w:p>
        </w:tc>
        <w:tc>
          <w:tcPr>
            <w:tcW w:w="3135" w:type="dxa"/>
          </w:tcPr>
          <w:p w14:paraId="2B0C82AA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Atividades de leitura dirigida e pesquisa orientada (lei, jurisprudência, doutrina, informativos).</w:t>
            </w:r>
          </w:p>
        </w:tc>
      </w:tr>
      <w:tr w:rsidR="00B82FD8" w:rsidRPr="005A5A28" w14:paraId="50100DAC" w14:textId="77777777">
        <w:trPr>
          <w:cantSplit/>
        </w:trPr>
        <w:tc>
          <w:tcPr>
            <w:tcW w:w="3135" w:type="dxa"/>
          </w:tcPr>
          <w:p w14:paraId="2E5C21B2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VIII</w:t>
            </w:r>
          </w:p>
        </w:tc>
        <w:tc>
          <w:tcPr>
            <w:tcW w:w="3135" w:type="dxa"/>
          </w:tcPr>
          <w:p w14:paraId="1F857CFD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Atuar em diferentes instâncias extrajudiciais, administrativas ou judiciais.</w:t>
            </w:r>
          </w:p>
        </w:tc>
        <w:tc>
          <w:tcPr>
            <w:tcW w:w="3135" w:type="dxa"/>
          </w:tcPr>
          <w:p w14:paraId="5F18A8C9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Estudo do processo individual e coletivo, atuação do MPT, dissídio coletivo, execução e recursos.</w:t>
            </w:r>
          </w:p>
        </w:tc>
      </w:tr>
      <w:tr w:rsidR="00B82FD8" w:rsidRPr="005A5A28" w14:paraId="04AD6269" w14:textId="77777777">
        <w:trPr>
          <w:cantSplit/>
        </w:trPr>
        <w:tc>
          <w:tcPr>
            <w:tcW w:w="3135" w:type="dxa"/>
          </w:tcPr>
          <w:p w14:paraId="12E9537B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IX</w:t>
            </w:r>
          </w:p>
        </w:tc>
        <w:tc>
          <w:tcPr>
            <w:tcW w:w="3135" w:type="dxa"/>
          </w:tcPr>
          <w:p w14:paraId="1C3460EA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Utilizar corretamente a terminologia e categorias jurídicas.</w:t>
            </w:r>
          </w:p>
        </w:tc>
        <w:tc>
          <w:tcPr>
            <w:tcW w:w="3135" w:type="dxa"/>
          </w:tcPr>
          <w:p w14:paraId="2076B293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Exercícios de redação jurídica e padronização de conceitos processuais trabalhistas.</w:t>
            </w:r>
          </w:p>
        </w:tc>
      </w:tr>
      <w:tr w:rsidR="00B82FD8" w:rsidRPr="005A5A28" w14:paraId="7F5E6E49" w14:textId="77777777">
        <w:trPr>
          <w:cantSplit/>
        </w:trPr>
        <w:tc>
          <w:tcPr>
            <w:tcW w:w="3135" w:type="dxa"/>
          </w:tcPr>
          <w:p w14:paraId="0AA501AE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XI</w:t>
            </w:r>
          </w:p>
        </w:tc>
        <w:tc>
          <w:tcPr>
            <w:tcW w:w="3135" w:type="dxa"/>
          </w:tcPr>
          <w:p w14:paraId="773E3824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Compreender o impacto das novas tecnologias na área jurídica.</w:t>
            </w:r>
          </w:p>
        </w:tc>
        <w:tc>
          <w:tcPr>
            <w:tcW w:w="3135" w:type="dxa"/>
          </w:tcPr>
          <w:p w14:paraId="28FCA54E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 xml:space="preserve">Discussões sobre </w:t>
            </w:r>
            <w:proofErr w:type="spellStart"/>
            <w:r w:rsidRPr="00B27BB7">
              <w:rPr>
                <w:rFonts w:asciiTheme="minorHAnsi" w:hAnsiTheme="minorHAnsi"/>
                <w:lang w:val="pt-BR"/>
              </w:rPr>
              <w:t>PJe</w:t>
            </w:r>
            <w:proofErr w:type="spellEnd"/>
            <w:r w:rsidRPr="00B27BB7">
              <w:rPr>
                <w:rFonts w:asciiTheme="minorHAnsi" w:hAnsiTheme="minorHAnsi"/>
                <w:lang w:val="pt-BR"/>
              </w:rPr>
              <w:t>, prova digital, gestão eletrônica de autos e uso ético de ferramentas digitais.</w:t>
            </w:r>
          </w:p>
        </w:tc>
      </w:tr>
      <w:tr w:rsidR="00B82FD8" w:rsidRPr="005A5A28" w14:paraId="3CA219C0" w14:textId="77777777">
        <w:trPr>
          <w:cantSplit/>
        </w:trPr>
        <w:tc>
          <w:tcPr>
            <w:tcW w:w="3135" w:type="dxa"/>
          </w:tcPr>
          <w:p w14:paraId="64B9D543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XII</w:t>
            </w:r>
          </w:p>
        </w:tc>
        <w:tc>
          <w:tcPr>
            <w:tcW w:w="3135" w:type="dxa"/>
          </w:tcPr>
          <w:p w14:paraId="48375729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Dominar tecnologias e métodos para permanente compreensão e aplicação do Direito.</w:t>
            </w:r>
          </w:p>
        </w:tc>
        <w:tc>
          <w:tcPr>
            <w:tcW w:w="3135" w:type="dxa"/>
          </w:tcPr>
          <w:p w14:paraId="0E17A859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Uso do AVA, bases oficiais de jurisprudência e rotinas de pesquisa e atualização normativa.</w:t>
            </w:r>
          </w:p>
        </w:tc>
      </w:tr>
      <w:tr w:rsidR="00B82FD8" w:rsidRPr="005A5A28" w14:paraId="1DC84ECF" w14:textId="77777777">
        <w:trPr>
          <w:cantSplit/>
        </w:trPr>
        <w:tc>
          <w:tcPr>
            <w:tcW w:w="3135" w:type="dxa"/>
          </w:tcPr>
          <w:p w14:paraId="31C2B62A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lastRenderedPageBreak/>
              <w:t>XIII</w:t>
            </w:r>
          </w:p>
        </w:tc>
        <w:tc>
          <w:tcPr>
            <w:tcW w:w="3135" w:type="dxa"/>
          </w:tcPr>
          <w:p w14:paraId="15D333D0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Trabalhar em grupos formados por profissionais do Direito ou de caráter interdisciplinar.</w:t>
            </w:r>
          </w:p>
        </w:tc>
        <w:tc>
          <w:tcPr>
            <w:tcW w:w="3135" w:type="dxa"/>
          </w:tcPr>
          <w:p w14:paraId="62778222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APS em equipe, com divisão de tarefas e produção colaborativa de peças e relatórios.</w:t>
            </w:r>
          </w:p>
        </w:tc>
      </w:tr>
      <w:tr w:rsidR="00B82FD8" w:rsidRPr="005A5A28" w14:paraId="276CC654" w14:textId="77777777">
        <w:trPr>
          <w:cantSplit/>
        </w:trPr>
        <w:tc>
          <w:tcPr>
            <w:tcW w:w="3135" w:type="dxa"/>
          </w:tcPr>
          <w:p w14:paraId="288429BA" w14:textId="77777777" w:rsidR="00B82FD8" w:rsidRPr="000F653B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</w:rPr>
            </w:pPr>
            <w:r w:rsidRPr="000F653B">
              <w:rPr>
                <w:rFonts w:asciiTheme="minorHAnsi" w:hAnsiTheme="minorHAnsi"/>
              </w:rPr>
              <w:t>XIV</w:t>
            </w:r>
          </w:p>
        </w:tc>
        <w:tc>
          <w:tcPr>
            <w:tcW w:w="3135" w:type="dxa"/>
          </w:tcPr>
          <w:p w14:paraId="714185D5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Apreender conceitos deontológico-profissionais e perspectivas transversais sobre direitos humanos.</w:t>
            </w:r>
          </w:p>
        </w:tc>
        <w:tc>
          <w:tcPr>
            <w:tcW w:w="3135" w:type="dxa"/>
          </w:tcPr>
          <w:p w14:paraId="79B81E3B" w14:textId="77777777" w:rsidR="00B82FD8" w:rsidRPr="00B27BB7" w:rsidRDefault="00B27BB7" w:rsidP="000F653B">
            <w:pPr>
              <w:spacing w:line="360" w:lineRule="auto"/>
              <w:contextualSpacing/>
              <w:jc w:val="both"/>
              <w:rPr>
                <w:rFonts w:asciiTheme="minorHAnsi" w:hAnsiTheme="minorHAnsi"/>
                <w:lang w:val="pt-BR"/>
              </w:rPr>
            </w:pPr>
            <w:r w:rsidRPr="00B27BB7">
              <w:rPr>
                <w:rFonts w:asciiTheme="minorHAnsi" w:hAnsiTheme="minorHAnsi"/>
                <w:lang w:val="pt-BR"/>
              </w:rPr>
              <w:t>Enfoque em ética profissional, sigilo, lealdade processual e tutela de direitos fundamentais no trabalho.</w:t>
            </w:r>
          </w:p>
        </w:tc>
      </w:tr>
    </w:tbl>
    <w:p w14:paraId="35BEA40B" w14:textId="36AF0A5A" w:rsidR="00B82FD8" w:rsidRPr="000F653B" w:rsidRDefault="000F653B" w:rsidP="000F653B">
      <w:pPr>
        <w:pStyle w:val="Ttulo1"/>
        <w:spacing w:line="360" w:lineRule="auto"/>
        <w:contextualSpacing/>
        <w:jc w:val="both"/>
        <w:rPr>
          <w:rFonts w:asciiTheme="minorHAnsi" w:hAnsiTheme="minorHAnsi"/>
          <w:color w:val="4F81BD" w:themeColor="accent1"/>
          <w:sz w:val="22"/>
          <w:szCs w:val="22"/>
        </w:rPr>
      </w:pPr>
      <w:r w:rsidRPr="000F653B">
        <w:rPr>
          <w:rFonts w:asciiTheme="minorHAnsi" w:hAnsiTheme="minorHAnsi"/>
          <w:color w:val="4F81BD" w:themeColor="accent1"/>
          <w:sz w:val="22"/>
          <w:szCs w:val="22"/>
        </w:rPr>
        <w:t>10. BIBLIOGRAFIA</w:t>
      </w:r>
    </w:p>
    <w:p w14:paraId="79A2A298" w14:textId="432822BF" w:rsidR="00B27BB7" w:rsidRPr="00B27BB7" w:rsidRDefault="00B27BB7" w:rsidP="00B27BB7">
      <w:pPr>
        <w:shd w:val="clear" w:color="auto" w:fill="FFFFFF"/>
        <w:spacing w:before="180" w:after="0" w:line="360" w:lineRule="atLeast"/>
        <w:jc w:val="both"/>
        <w:rPr>
          <w:rFonts w:asciiTheme="minorHAnsi" w:eastAsia="Times New Roman" w:hAnsiTheme="minorHAnsi" w:cstheme="minorHAnsi"/>
          <w:b/>
          <w:bCs/>
          <w:color w:val="0A0A0A"/>
          <w:lang w:val="pt-BR" w:eastAsia="pt-BR"/>
        </w:rPr>
      </w:pPr>
      <w:r>
        <w:rPr>
          <w:rFonts w:asciiTheme="minorHAnsi" w:eastAsia="Times New Roman" w:hAnsiTheme="minorHAnsi" w:cstheme="minorHAnsi"/>
          <w:b/>
          <w:bCs/>
          <w:color w:val="0A0A0A"/>
          <w:lang w:val="pt-BR" w:eastAsia="pt-BR"/>
        </w:rPr>
        <w:t xml:space="preserve">10.1 </w:t>
      </w:r>
      <w:r w:rsidRPr="00B27BB7">
        <w:rPr>
          <w:rFonts w:asciiTheme="minorHAnsi" w:eastAsia="Times New Roman" w:hAnsiTheme="minorHAnsi" w:cstheme="minorHAnsi"/>
          <w:b/>
          <w:bCs/>
          <w:color w:val="0A0A0A"/>
          <w:lang w:val="pt-BR" w:eastAsia="pt-BR"/>
        </w:rPr>
        <w:t>Básica</w:t>
      </w:r>
    </w:p>
    <w:p w14:paraId="4329FACB" w14:textId="2316D437" w:rsidR="00B27BB7" w:rsidRDefault="00B27BB7" w:rsidP="00B27BB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80" w:after="0" w:line="360" w:lineRule="atLeast"/>
        <w:ind w:left="284" w:hanging="284"/>
        <w:jc w:val="both"/>
        <w:rPr>
          <w:rFonts w:asciiTheme="minorHAnsi" w:eastAsia="Times New Roman" w:hAnsiTheme="minorHAnsi" w:cstheme="minorHAnsi"/>
          <w:color w:val="0A0A0A"/>
          <w:lang w:eastAsia="pt-BR"/>
        </w:rPr>
      </w:pPr>
      <w:r w:rsidRPr="00B27BB7">
        <w:rPr>
          <w:rFonts w:asciiTheme="minorHAnsi" w:eastAsia="Times New Roman" w:hAnsiTheme="minorHAnsi" w:cstheme="minorHAnsi"/>
          <w:color w:val="0A0A0A"/>
          <w:lang w:val="pt-BR" w:eastAsia="pt-BR"/>
        </w:rPr>
        <w:t>LEITE, Carlos Henrique Bezerra. </w:t>
      </w:r>
      <w:r w:rsidRPr="00B27BB7">
        <w:rPr>
          <w:rFonts w:asciiTheme="minorHAnsi" w:eastAsia="Times New Roman" w:hAnsiTheme="minorHAnsi" w:cstheme="minorHAnsi"/>
          <w:b/>
          <w:bCs/>
          <w:color w:val="0A0A0A"/>
          <w:lang w:val="pt-BR" w:eastAsia="pt-BR"/>
        </w:rPr>
        <w:t>Curso de Direito Processual do Trabalho</w:t>
      </w:r>
      <w:r w:rsidRPr="00B27BB7">
        <w:rPr>
          <w:rFonts w:asciiTheme="minorHAnsi" w:eastAsia="Times New Roman" w:hAnsiTheme="minorHAnsi" w:cstheme="minorHAnsi"/>
          <w:color w:val="0A0A0A"/>
          <w:lang w:val="pt-BR" w:eastAsia="pt-BR"/>
        </w:rPr>
        <w:t xml:space="preserve">. </w:t>
      </w:r>
      <w:r w:rsidRPr="00D13002">
        <w:rPr>
          <w:rFonts w:asciiTheme="minorHAnsi" w:eastAsia="Times New Roman" w:hAnsiTheme="minorHAnsi" w:cstheme="minorHAnsi"/>
          <w:color w:val="0A0A0A"/>
          <w:lang w:eastAsia="pt-BR"/>
        </w:rPr>
        <w:t>23. ed. São Paulo: Saraiva (Grupo GEN), 2025.</w:t>
      </w:r>
    </w:p>
    <w:p w14:paraId="3DD7FA67" w14:textId="38B88550" w:rsidR="00B27BB7" w:rsidRPr="00B27BB7" w:rsidRDefault="00B27BB7" w:rsidP="00B27BB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80" w:after="0" w:line="360" w:lineRule="atLeast"/>
        <w:ind w:left="284" w:hanging="284"/>
        <w:jc w:val="both"/>
        <w:rPr>
          <w:rFonts w:asciiTheme="minorHAnsi" w:eastAsia="Times New Roman" w:hAnsiTheme="minorHAnsi" w:cstheme="minorHAnsi"/>
          <w:color w:val="0A0A0A"/>
          <w:lang w:val="pt-BR" w:eastAsia="pt-BR"/>
        </w:rPr>
      </w:pPr>
      <w:r w:rsidRPr="00B27BB7">
        <w:rPr>
          <w:rFonts w:asciiTheme="minorHAnsi" w:eastAsia="Times New Roman" w:hAnsiTheme="minorHAnsi" w:cstheme="minorHAnsi"/>
          <w:color w:val="0A0A0A"/>
          <w:lang w:val="pt-BR" w:eastAsia="pt-BR"/>
        </w:rPr>
        <w:t>MARTINS, Sergio Pinto. </w:t>
      </w:r>
      <w:r w:rsidRPr="00B27BB7">
        <w:rPr>
          <w:rFonts w:asciiTheme="minorHAnsi" w:eastAsia="Times New Roman" w:hAnsiTheme="minorHAnsi" w:cstheme="minorHAnsi"/>
          <w:b/>
          <w:bCs/>
          <w:color w:val="0A0A0A"/>
          <w:lang w:val="pt-BR" w:eastAsia="pt-BR"/>
        </w:rPr>
        <w:t>Direito Processual do Trabalho</w:t>
      </w:r>
      <w:r w:rsidRPr="00B27BB7">
        <w:rPr>
          <w:rFonts w:asciiTheme="minorHAnsi" w:eastAsia="Times New Roman" w:hAnsiTheme="minorHAnsi" w:cstheme="minorHAnsi"/>
          <w:color w:val="0A0A0A"/>
          <w:lang w:val="pt-BR" w:eastAsia="pt-BR"/>
        </w:rPr>
        <w:t>. 47. ed. São Paulo: Atlas (Grupo GEN), 2025.</w:t>
      </w:r>
    </w:p>
    <w:p w14:paraId="3C871A6F" w14:textId="77777777" w:rsidR="00B27BB7" w:rsidRPr="00B27BB7" w:rsidRDefault="00B27BB7" w:rsidP="00B27BB7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80" w:after="0" w:line="360" w:lineRule="atLeast"/>
        <w:ind w:left="284" w:hanging="284"/>
        <w:jc w:val="both"/>
        <w:rPr>
          <w:rFonts w:asciiTheme="minorHAnsi" w:eastAsia="Times New Roman" w:hAnsiTheme="minorHAnsi" w:cstheme="minorHAnsi"/>
          <w:color w:val="0A0A0A"/>
          <w:lang w:val="pt-BR" w:eastAsia="pt-BR"/>
        </w:rPr>
      </w:pPr>
      <w:r w:rsidRPr="00B27BB7">
        <w:rPr>
          <w:rFonts w:asciiTheme="minorHAnsi" w:eastAsia="Times New Roman" w:hAnsiTheme="minorHAnsi" w:cstheme="minorHAnsi"/>
          <w:color w:val="0A0A0A"/>
          <w:lang w:val="pt-BR" w:eastAsia="pt-BR"/>
        </w:rPr>
        <w:t>REIS, Anna C. Gomes dos </w:t>
      </w:r>
      <w:r w:rsidRPr="00B27BB7">
        <w:rPr>
          <w:rFonts w:asciiTheme="minorHAnsi" w:eastAsia="Times New Roman" w:hAnsiTheme="minorHAnsi" w:cstheme="minorHAnsi"/>
          <w:i/>
          <w:iCs/>
          <w:color w:val="0A0A0A"/>
          <w:lang w:val="pt-BR" w:eastAsia="pt-BR"/>
        </w:rPr>
        <w:t>et al</w:t>
      </w:r>
      <w:r w:rsidRPr="00B27BB7">
        <w:rPr>
          <w:rFonts w:asciiTheme="minorHAnsi" w:eastAsia="Times New Roman" w:hAnsiTheme="minorHAnsi" w:cstheme="minorHAnsi"/>
          <w:color w:val="0A0A0A"/>
          <w:lang w:val="pt-BR" w:eastAsia="pt-BR"/>
        </w:rPr>
        <w:t>. </w:t>
      </w:r>
      <w:r w:rsidRPr="00B27BB7">
        <w:rPr>
          <w:rFonts w:asciiTheme="minorHAnsi" w:eastAsia="Times New Roman" w:hAnsiTheme="minorHAnsi" w:cstheme="minorHAnsi"/>
          <w:b/>
          <w:bCs/>
          <w:color w:val="0A0A0A"/>
          <w:lang w:val="pt-BR" w:eastAsia="pt-BR"/>
        </w:rPr>
        <w:t>Direito Processual do Trabalho</w:t>
      </w:r>
      <w:r w:rsidRPr="00B27BB7">
        <w:rPr>
          <w:rFonts w:asciiTheme="minorHAnsi" w:eastAsia="Times New Roman" w:hAnsiTheme="minorHAnsi" w:cstheme="minorHAnsi"/>
          <w:color w:val="0A0A0A"/>
          <w:lang w:val="pt-BR" w:eastAsia="pt-BR"/>
        </w:rPr>
        <w:t>. Porto Alegre: SAGAH (Grupo A), 2021.</w:t>
      </w:r>
    </w:p>
    <w:p w14:paraId="260DE240" w14:textId="77777777" w:rsidR="00B27BB7" w:rsidRPr="00DC10D3" w:rsidRDefault="00B27BB7" w:rsidP="00B27BB7">
      <w:pPr>
        <w:pStyle w:val="Commarcadores"/>
        <w:numPr>
          <w:ilvl w:val="0"/>
          <w:numId w:val="0"/>
        </w:numPr>
        <w:spacing w:line="360" w:lineRule="auto"/>
        <w:ind w:left="360" w:hanging="360"/>
        <w:jc w:val="both"/>
        <w:rPr>
          <w:rFonts w:asciiTheme="minorHAnsi" w:hAnsiTheme="minorHAnsi"/>
          <w:lang w:val="pt-BR"/>
        </w:rPr>
      </w:pPr>
    </w:p>
    <w:p w14:paraId="7DAD877D" w14:textId="77777777" w:rsidR="00B27BB7" w:rsidRPr="00B27BB7" w:rsidRDefault="00B27BB7" w:rsidP="00B27BB7">
      <w:pPr>
        <w:pStyle w:val="Ttulo2"/>
        <w:spacing w:line="360" w:lineRule="auto"/>
        <w:contextualSpacing/>
        <w:jc w:val="both"/>
        <w:rPr>
          <w:rFonts w:asciiTheme="minorHAnsi" w:hAnsiTheme="minorHAnsi"/>
          <w:color w:val="auto"/>
          <w:sz w:val="22"/>
          <w:szCs w:val="22"/>
          <w:lang w:val="pt-BR"/>
        </w:rPr>
      </w:pPr>
      <w:r w:rsidRPr="00B27BB7">
        <w:rPr>
          <w:rFonts w:asciiTheme="minorHAnsi" w:hAnsiTheme="minorHAnsi"/>
          <w:color w:val="auto"/>
          <w:sz w:val="22"/>
          <w:szCs w:val="22"/>
          <w:lang w:val="pt-BR"/>
        </w:rPr>
        <w:t>10.2 Bibliografia complementar</w:t>
      </w:r>
    </w:p>
    <w:p w14:paraId="0533C93D" w14:textId="77777777" w:rsidR="00B27BB7" w:rsidRPr="00B91109" w:rsidRDefault="00B27BB7" w:rsidP="00B27BB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27BB7">
        <w:rPr>
          <w:rFonts w:eastAsia="Times New Roman" w:cstheme="minorHAnsi"/>
          <w:color w:val="0A0A0A"/>
          <w:lang w:val="pt-BR" w:eastAsia="pt-BR"/>
        </w:rPr>
        <w:t>GARCIA, Gustavo Filipe Barbosa. </w:t>
      </w:r>
      <w:r w:rsidRPr="00B27BB7">
        <w:rPr>
          <w:rFonts w:eastAsia="Times New Roman" w:cstheme="minorHAnsi"/>
          <w:b/>
          <w:bCs/>
          <w:color w:val="0A0A0A"/>
          <w:lang w:val="pt-BR" w:eastAsia="pt-BR"/>
        </w:rPr>
        <w:t>Curso de Direito Processual do Trabalho</w:t>
      </w:r>
      <w:r w:rsidRPr="00B27BB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91109">
        <w:rPr>
          <w:rFonts w:eastAsia="Times New Roman" w:cstheme="minorHAnsi"/>
          <w:color w:val="0A0A0A"/>
          <w:lang w:eastAsia="pt-BR"/>
        </w:rPr>
        <w:t xml:space="preserve">13. ed. Rio de Janeiro: </w:t>
      </w:r>
      <w:proofErr w:type="spellStart"/>
      <w:r w:rsidRPr="00B91109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B91109">
        <w:rPr>
          <w:rFonts w:eastAsia="Times New Roman" w:cstheme="minorHAnsi"/>
          <w:color w:val="0A0A0A"/>
          <w:lang w:eastAsia="pt-BR"/>
        </w:rPr>
        <w:t>; Grupo GEN, 2025.</w:t>
      </w:r>
    </w:p>
    <w:p w14:paraId="2EBBE255" w14:textId="77777777" w:rsidR="00B27BB7" w:rsidRPr="00B27BB7" w:rsidRDefault="00B27BB7" w:rsidP="00B27BB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B27BB7">
        <w:rPr>
          <w:rFonts w:eastAsia="Times New Roman" w:cstheme="minorHAnsi"/>
          <w:color w:val="0A0A0A"/>
          <w:lang w:val="pt-BR" w:eastAsia="pt-BR"/>
        </w:rPr>
        <w:t>MALLET, Estevão. </w:t>
      </w:r>
      <w:r w:rsidRPr="00B27BB7">
        <w:rPr>
          <w:rFonts w:eastAsia="Times New Roman" w:cstheme="minorHAnsi"/>
          <w:b/>
          <w:bCs/>
          <w:color w:val="0A0A0A"/>
          <w:lang w:val="pt-BR" w:eastAsia="pt-BR"/>
        </w:rPr>
        <w:t>Direito Processual do Trabalho</w:t>
      </w:r>
      <w:r w:rsidRPr="00B27BB7">
        <w:rPr>
          <w:rFonts w:eastAsia="Times New Roman" w:cstheme="minorHAnsi"/>
          <w:color w:val="0A0A0A"/>
          <w:lang w:val="pt-BR" w:eastAsia="pt-BR"/>
        </w:rPr>
        <w:t>. São Paulo: Revista dos Tribunais, 2023.</w:t>
      </w:r>
    </w:p>
    <w:p w14:paraId="78E6A10E" w14:textId="77777777" w:rsidR="00B27BB7" w:rsidRPr="00B91109" w:rsidRDefault="00B27BB7" w:rsidP="00B27BB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27BB7">
        <w:rPr>
          <w:rFonts w:eastAsia="Times New Roman" w:cstheme="minorHAnsi"/>
          <w:color w:val="0A0A0A"/>
          <w:lang w:val="pt-BR" w:eastAsia="pt-BR"/>
        </w:rPr>
        <w:t>NASCIMENTO, Amauri Mascaro. </w:t>
      </w:r>
      <w:r w:rsidRPr="00B27BB7">
        <w:rPr>
          <w:rFonts w:eastAsia="Times New Roman" w:cstheme="minorHAnsi"/>
          <w:b/>
          <w:bCs/>
          <w:color w:val="0A0A0A"/>
          <w:lang w:val="pt-BR" w:eastAsia="pt-BR"/>
        </w:rPr>
        <w:t>Curso de Direito Processual do Trabalho</w:t>
      </w:r>
      <w:r w:rsidRPr="00B27BB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91109">
        <w:rPr>
          <w:rFonts w:eastAsia="Times New Roman" w:cstheme="minorHAnsi"/>
          <w:color w:val="0A0A0A"/>
          <w:lang w:eastAsia="pt-BR"/>
        </w:rPr>
        <w:t>32. ed. São Paulo: Saraiva, 2023.</w:t>
      </w:r>
    </w:p>
    <w:p w14:paraId="42BD8F8B" w14:textId="77777777" w:rsidR="00B27BB7" w:rsidRPr="00B91109" w:rsidRDefault="00B27BB7" w:rsidP="00B27BB7">
      <w:pPr>
        <w:pStyle w:val="PargrafodaLista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B27BB7">
        <w:rPr>
          <w:rFonts w:eastAsia="Times New Roman" w:cstheme="minorHAnsi"/>
          <w:color w:val="0A0A0A"/>
          <w:lang w:val="pt-BR" w:eastAsia="pt-BR"/>
        </w:rPr>
        <w:t>PAMPLONA FILHO, Rodolfo; SOUZA, Tercio Roberto Peixoto. </w:t>
      </w:r>
      <w:r w:rsidRPr="00B27BB7">
        <w:rPr>
          <w:rFonts w:eastAsia="Times New Roman" w:cstheme="minorHAnsi"/>
          <w:b/>
          <w:bCs/>
          <w:color w:val="0A0A0A"/>
          <w:lang w:val="pt-BR" w:eastAsia="pt-BR"/>
        </w:rPr>
        <w:t>Curso de Direito Processual do Trabalho</w:t>
      </w:r>
      <w:r w:rsidRPr="00B27BB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91109">
        <w:rPr>
          <w:rFonts w:eastAsia="Times New Roman" w:cstheme="minorHAnsi"/>
          <w:color w:val="0A0A0A"/>
          <w:lang w:eastAsia="pt-BR"/>
        </w:rPr>
        <w:t xml:space="preserve">3. ed. Rio de Janeiro: </w:t>
      </w:r>
      <w:proofErr w:type="spellStart"/>
      <w:r w:rsidRPr="00B91109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B91109">
        <w:rPr>
          <w:rFonts w:eastAsia="Times New Roman" w:cstheme="minorHAnsi"/>
          <w:color w:val="0A0A0A"/>
          <w:lang w:eastAsia="pt-BR"/>
        </w:rPr>
        <w:t>; Grupo GEN, 2022.</w:t>
      </w:r>
    </w:p>
    <w:p w14:paraId="44C41EB8" w14:textId="77777777" w:rsidR="00B27BB7" w:rsidRDefault="00B27BB7" w:rsidP="00B27BB7">
      <w:pPr>
        <w:pStyle w:val="Ttulo2"/>
        <w:spacing w:line="360" w:lineRule="auto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D38B244" w14:textId="6B7363AF" w:rsidR="00B27BB7" w:rsidRPr="00B27BB7" w:rsidRDefault="00B27BB7" w:rsidP="00B27BB7">
      <w:pPr>
        <w:pStyle w:val="Ttulo2"/>
        <w:spacing w:line="360" w:lineRule="auto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 w:rsidRPr="00B27BB7">
        <w:rPr>
          <w:rFonts w:asciiTheme="minorHAnsi" w:hAnsiTheme="minorHAnsi"/>
          <w:color w:val="auto"/>
          <w:sz w:val="22"/>
          <w:szCs w:val="22"/>
        </w:rPr>
        <w:t xml:space="preserve">10.3 </w:t>
      </w:r>
      <w:proofErr w:type="spellStart"/>
      <w:r w:rsidRPr="00B27BB7">
        <w:rPr>
          <w:rFonts w:asciiTheme="minorHAnsi" w:hAnsiTheme="minorHAnsi"/>
          <w:color w:val="auto"/>
          <w:sz w:val="22"/>
          <w:szCs w:val="22"/>
        </w:rPr>
        <w:t>Leituras</w:t>
      </w:r>
      <w:proofErr w:type="spellEnd"/>
      <w:r w:rsidRPr="00B27BB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B27BB7">
        <w:rPr>
          <w:rFonts w:asciiTheme="minorHAnsi" w:hAnsiTheme="minorHAnsi"/>
          <w:color w:val="auto"/>
          <w:sz w:val="22"/>
          <w:szCs w:val="22"/>
        </w:rPr>
        <w:t>complementares</w:t>
      </w:r>
      <w:proofErr w:type="spellEnd"/>
    </w:p>
    <w:p w14:paraId="031BD4B1" w14:textId="77777777" w:rsidR="00B27BB7" w:rsidRPr="00C0229F" w:rsidRDefault="00B27BB7" w:rsidP="00B27BB7">
      <w:pPr>
        <w:pStyle w:val="Commarcadores"/>
        <w:rPr>
          <w:lang w:val="pt-BR" w:eastAsia="pt-BR"/>
        </w:rPr>
      </w:pPr>
      <w:r w:rsidRPr="00C0229F">
        <w:rPr>
          <w:lang w:val="pt-BR" w:eastAsia="pt-BR"/>
        </w:rPr>
        <w:t>BRASIL. Tribunal Superior do Trabalho. </w:t>
      </w:r>
      <w:r w:rsidRPr="00C0229F">
        <w:rPr>
          <w:b/>
          <w:bCs/>
          <w:lang w:val="pt-BR" w:eastAsia="pt-BR"/>
        </w:rPr>
        <w:t>Súmulas</w:t>
      </w:r>
      <w:r w:rsidRPr="00C0229F">
        <w:rPr>
          <w:lang w:val="pt-BR" w:eastAsia="pt-BR"/>
        </w:rPr>
        <w:t>. Disponível em: www.tst.jus.br. Acesso em: 19 jan. 2026.</w:t>
      </w:r>
    </w:p>
    <w:p w14:paraId="5DBB32B0" w14:textId="77777777" w:rsidR="00B27BB7" w:rsidRPr="00C0229F" w:rsidRDefault="00B27BB7" w:rsidP="00B27BB7">
      <w:pPr>
        <w:pStyle w:val="Commarcadores"/>
        <w:rPr>
          <w:lang w:val="pt-BR" w:eastAsia="pt-BR"/>
        </w:rPr>
      </w:pPr>
      <w:r w:rsidRPr="00C0229F">
        <w:rPr>
          <w:lang w:val="pt-BR" w:eastAsia="pt-BR"/>
        </w:rPr>
        <w:lastRenderedPageBreak/>
        <w:t>BRASIL. Tribunal Superior do Trabalho. </w:t>
      </w:r>
      <w:r w:rsidRPr="00C0229F">
        <w:rPr>
          <w:b/>
          <w:bCs/>
          <w:lang w:val="pt-BR" w:eastAsia="pt-BR"/>
        </w:rPr>
        <w:t>Orientações Jurisprudenciais</w:t>
      </w:r>
      <w:r w:rsidRPr="00C0229F">
        <w:rPr>
          <w:lang w:val="pt-BR" w:eastAsia="pt-BR"/>
        </w:rPr>
        <w:t>. Disponível em: www.tst.jus.br. Acesso em: 19 jan. 2026.</w:t>
      </w:r>
    </w:p>
    <w:p w14:paraId="7194601B" w14:textId="77777777" w:rsidR="00B27BB7" w:rsidRPr="00C0229F" w:rsidRDefault="00B27BB7" w:rsidP="00B27BB7">
      <w:pPr>
        <w:pStyle w:val="Commarcadores"/>
        <w:rPr>
          <w:lang w:val="pt-BR" w:eastAsia="pt-BR"/>
        </w:rPr>
      </w:pPr>
      <w:r w:rsidRPr="00C0229F">
        <w:rPr>
          <w:lang w:val="pt-BR" w:eastAsia="pt-BR"/>
        </w:rPr>
        <w:t>BRASIL. Supremo Tribunal Federal. </w:t>
      </w:r>
      <w:r w:rsidRPr="00C0229F">
        <w:rPr>
          <w:b/>
          <w:bCs/>
          <w:lang w:val="pt-BR" w:eastAsia="pt-BR"/>
        </w:rPr>
        <w:t>Informativos</w:t>
      </w:r>
      <w:r w:rsidRPr="00C0229F">
        <w:rPr>
          <w:lang w:val="pt-BR" w:eastAsia="pt-BR"/>
        </w:rPr>
        <w:t>. Disponível em: portal.stf.jus.br. Acesso em: 19 jan. 2026.</w:t>
      </w:r>
    </w:p>
    <w:p w14:paraId="6437D84E" w14:textId="77777777" w:rsidR="00B27BB7" w:rsidRPr="00C0229F" w:rsidRDefault="00B27BB7" w:rsidP="00B27BB7">
      <w:pPr>
        <w:pStyle w:val="Commarcadores"/>
        <w:rPr>
          <w:lang w:val="pt-BR" w:eastAsia="pt-BR"/>
        </w:rPr>
      </w:pPr>
      <w:r w:rsidRPr="00C0229F">
        <w:rPr>
          <w:lang w:val="pt-BR" w:eastAsia="pt-BR"/>
        </w:rPr>
        <w:t>BRASIL. Superior Tribunal de Justiça. </w:t>
      </w:r>
      <w:r w:rsidRPr="00C0229F">
        <w:rPr>
          <w:b/>
          <w:bCs/>
          <w:lang w:val="pt-BR" w:eastAsia="pt-BR"/>
        </w:rPr>
        <w:t>Informativo de Jurisprudência</w:t>
      </w:r>
      <w:r w:rsidRPr="00C0229F">
        <w:rPr>
          <w:lang w:val="pt-BR" w:eastAsia="pt-BR"/>
        </w:rPr>
        <w:t>. Disponível em: processo.stj.jus.br. Acesso em: 19 jan. 2026.</w:t>
      </w:r>
    </w:p>
    <w:p w14:paraId="4D7202C6" w14:textId="77777777" w:rsidR="00B27BB7" w:rsidRPr="00DC10D3" w:rsidRDefault="00B27BB7" w:rsidP="00B27BB7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DC10D3">
        <w:rPr>
          <w:rFonts w:asciiTheme="minorHAnsi" w:hAnsiTheme="minorHAnsi"/>
          <w:lang w:val="pt-BR"/>
        </w:rPr>
        <w:t>Consolidação das Leis do Trabalho (CLT) - texto atualizado.</w:t>
      </w:r>
    </w:p>
    <w:p w14:paraId="29E148FD" w14:textId="77777777" w:rsidR="00B27BB7" w:rsidRPr="00DC10D3" w:rsidRDefault="00B27BB7" w:rsidP="00B27BB7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DC10D3">
        <w:rPr>
          <w:rFonts w:asciiTheme="minorHAnsi" w:hAnsiTheme="minorHAnsi"/>
          <w:lang w:val="pt-BR"/>
        </w:rPr>
        <w:t>Constituição da República Federativa do Brasil de 1988 (</w:t>
      </w:r>
      <w:proofErr w:type="spellStart"/>
      <w:r w:rsidRPr="00DC10D3">
        <w:rPr>
          <w:rFonts w:asciiTheme="minorHAnsi" w:hAnsiTheme="minorHAnsi"/>
          <w:lang w:val="pt-BR"/>
        </w:rPr>
        <w:t>arts</w:t>
      </w:r>
      <w:proofErr w:type="spellEnd"/>
      <w:r w:rsidRPr="00DC10D3">
        <w:rPr>
          <w:rFonts w:asciiTheme="minorHAnsi" w:hAnsiTheme="minorHAnsi"/>
          <w:lang w:val="pt-BR"/>
        </w:rPr>
        <w:t>. 1º, 5º, 7º, 8º, 114 e correlatos).</w:t>
      </w:r>
    </w:p>
    <w:p w14:paraId="42B9CA55" w14:textId="77777777" w:rsidR="00B27BB7" w:rsidRPr="00C0229F" w:rsidRDefault="00B27BB7" w:rsidP="00B27BB7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DC10D3">
        <w:rPr>
          <w:rFonts w:asciiTheme="minorHAnsi" w:hAnsiTheme="minorHAnsi"/>
          <w:lang w:val="pt-BR"/>
        </w:rPr>
        <w:t>Código de Processo Civil - disposições de aplicação subsidiária e supletiva ao processo do trabalho.</w:t>
      </w:r>
    </w:p>
    <w:p w14:paraId="6C93F019" w14:textId="77777777" w:rsidR="00B27BB7" w:rsidRPr="00DC10D3" w:rsidRDefault="00B27BB7" w:rsidP="00B27BB7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DC10D3">
        <w:rPr>
          <w:rFonts w:asciiTheme="minorHAnsi" w:hAnsiTheme="minorHAnsi"/>
          <w:lang w:val="pt-BR"/>
        </w:rPr>
        <w:t>Regimentos, resoluções e atos normativos do TST/CSJT sobre processo eletrônico (</w:t>
      </w:r>
      <w:proofErr w:type="spellStart"/>
      <w:r w:rsidRPr="00DC10D3">
        <w:rPr>
          <w:rFonts w:asciiTheme="minorHAnsi" w:hAnsiTheme="minorHAnsi"/>
          <w:lang w:val="pt-BR"/>
        </w:rPr>
        <w:t>PJe</w:t>
      </w:r>
      <w:proofErr w:type="spellEnd"/>
      <w:r w:rsidRPr="00DC10D3">
        <w:rPr>
          <w:rFonts w:asciiTheme="minorHAnsi" w:hAnsiTheme="minorHAnsi"/>
          <w:lang w:val="pt-BR"/>
        </w:rPr>
        <w:t>) e gestão processual.</w:t>
      </w:r>
    </w:p>
    <w:p w14:paraId="026EEB64" w14:textId="77777777" w:rsidR="00B27BB7" w:rsidRPr="00DC10D3" w:rsidRDefault="00B27BB7" w:rsidP="00B27BB7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DC10D3">
        <w:rPr>
          <w:rFonts w:asciiTheme="minorHAnsi" w:hAnsiTheme="minorHAnsi"/>
          <w:lang w:val="pt-BR"/>
        </w:rPr>
        <w:t>Leituras de informativos e julgados selecionados (temas: competência, prova, recursos, execução, tutela coletiva e dissídio coletivo).</w:t>
      </w:r>
    </w:p>
    <w:p w14:paraId="2F5AE72C" w14:textId="29B388E5" w:rsidR="00B82FD8" w:rsidRPr="00B27BB7" w:rsidRDefault="000F653B" w:rsidP="00B27BB7">
      <w:pPr>
        <w:pStyle w:val="Ttulo1"/>
        <w:spacing w:line="360" w:lineRule="auto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 w:rsidRPr="00B27BB7">
        <w:rPr>
          <w:rFonts w:asciiTheme="minorHAnsi" w:hAnsiTheme="minorHAnsi"/>
          <w:color w:val="auto"/>
          <w:sz w:val="22"/>
          <w:szCs w:val="22"/>
        </w:rPr>
        <w:t>12. REFERÊNCIAS NORMATIVAS (SÍNTESE)</w:t>
      </w:r>
    </w:p>
    <w:p w14:paraId="4D635ABA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>Resolução CNE/CES nº 5, de 17 de dezembro de 2018 (</w:t>
      </w:r>
      <w:proofErr w:type="spellStart"/>
      <w:r w:rsidRPr="00B27BB7">
        <w:rPr>
          <w:rFonts w:asciiTheme="minorHAnsi" w:hAnsiTheme="minorHAnsi"/>
          <w:lang w:val="pt-BR"/>
        </w:rPr>
        <w:t>DCNs</w:t>
      </w:r>
      <w:proofErr w:type="spellEnd"/>
      <w:r w:rsidRPr="00B27BB7">
        <w:rPr>
          <w:rFonts w:asciiTheme="minorHAnsi" w:hAnsiTheme="minorHAnsi"/>
          <w:lang w:val="pt-BR"/>
        </w:rPr>
        <w:t xml:space="preserve"> do Curso de Direito).</w:t>
      </w:r>
    </w:p>
    <w:p w14:paraId="779C5FF1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Decreto nº 12.456, de 19 de maio de 2025 (Nova Política de </w:t>
      </w:r>
      <w:proofErr w:type="spellStart"/>
      <w:r w:rsidRPr="00B27BB7">
        <w:rPr>
          <w:rFonts w:asciiTheme="minorHAnsi" w:hAnsiTheme="minorHAnsi"/>
          <w:lang w:val="pt-BR"/>
        </w:rPr>
        <w:t>EaD</w:t>
      </w:r>
      <w:proofErr w:type="spellEnd"/>
      <w:r w:rsidRPr="00B27BB7">
        <w:rPr>
          <w:rFonts w:asciiTheme="minorHAnsi" w:hAnsiTheme="minorHAnsi"/>
          <w:lang w:val="pt-BR"/>
        </w:rPr>
        <w:t xml:space="preserve"> e alterações no marco regulatório).</w:t>
      </w:r>
    </w:p>
    <w:p w14:paraId="4519A09A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Portaria MEC nº 381, de 20 de maio de 2025 (regras de transição e calendário regulatório do </w:t>
      </w:r>
      <w:proofErr w:type="spellStart"/>
      <w:r w:rsidRPr="00B27BB7">
        <w:rPr>
          <w:rFonts w:asciiTheme="minorHAnsi" w:hAnsiTheme="minorHAnsi"/>
          <w:lang w:val="pt-BR"/>
        </w:rPr>
        <w:t>e-MEC</w:t>
      </w:r>
      <w:proofErr w:type="spellEnd"/>
      <w:r w:rsidRPr="00B27BB7">
        <w:rPr>
          <w:rFonts w:asciiTheme="minorHAnsi" w:hAnsiTheme="minorHAnsi"/>
          <w:lang w:val="pt-BR"/>
        </w:rPr>
        <w:t xml:space="preserve"> em 2025).</w:t>
      </w:r>
    </w:p>
    <w:p w14:paraId="03331E1F" w14:textId="77777777" w:rsidR="00B82FD8" w:rsidRPr="00B27BB7" w:rsidRDefault="00B27BB7" w:rsidP="000F653B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B27BB7">
        <w:rPr>
          <w:rFonts w:asciiTheme="minorHAnsi" w:hAnsiTheme="minorHAnsi"/>
          <w:lang w:val="pt-BR"/>
        </w:rPr>
        <w:t xml:space="preserve">Portaria MEC nº 506, de 10 de julho de 2025 (regulamentação da </w:t>
      </w:r>
      <w:proofErr w:type="spellStart"/>
      <w:r w:rsidRPr="00B27BB7">
        <w:rPr>
          <w:rFonts w:asciiTheme="minorHAnsi" w:hAnsiTheme="minorHAnsi"/>
          <w:lang w:val="pt-BR"/>
        </w:rPr>
        <w:t>EaD</w:t>
      </w:r>
      <w:proofErr w:type="spellEnd"/>
      <w:r w:rsidRPr="00B27BB7">
        <w:rPr>
          <w:rFonts w:asciiTheme="minorHAnsi" w:hAnsiTheme="minorHAnsi"/>
          <w:lang w:val="pt-BR"/>
        </w:rPr>
        <w:t>: corpo docente, mediação, polos, atividades presenciais e avaliações).</w:t>
      </w:r>
    </w:p>
    <w:p w14:paraId="5B174D7F" w14:textId="77777777" w:rsidR="00B82FD8" w:rsidRPr="00B27BB7" w:rsidRDefault="00B82FD8" w:rsidP="000F653B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</w:p>
    <w:sectPr w:rsidR="00B82FD8" w:rsidRPr="00B27BB7" w:rsidSect="00034616">
      <w:headerReference w:type="default" r:id="rId8"/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9E4C" w14:textId="77777777" w:rsidR="006A232D" w:rsidRDefault="006A232D" w:rsidP="000F653B">
      <w:pPr>
        <w:spacing w:after="0" w:line="240" w:lineRule="auto"/>
      </w:pPr>
      <w:r>
        <w:separator/>
      </w:r>
    </w:p>
  </w:endnote>
  <w:endnote w:type="continuationSeparator" w:id="0">
    <w:p w14:paraId="6862456D" w14:textId="77777777" w:rsidR="006A232D" w:rsidRDefault="006A232D" w:rsidP="000F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3130" w14:textId="77777777" w:rsidR="006A232D" w:rsidRDefault="006A232D" w:rsidP="000F653B">
      <w:pPr>
        <w:spacing w:after="0" w:line="240" w:lineRule="auto"/>
      </w:pPr>
      <w:r>
        <w:separator/>
      </w:r>
    </w:p>
  </w:footnote>
  <w:footnote w:type="continuationSeparator" w:id="0">
    <w:p w14:paraId="62AB89DC" w14:textId="77777777" w:rsidR="006A232D" w:rsidRDefault="006A232D" w:rsidP="000F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0815" w14:textId="77777777" w:rsidR="000F653B" w:rsidRPr="00AC1842" w:rsidRDefault="000F653B" w:rsidP="000F653B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33D82A6B" wp14:editId="06E02038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B0C1A0" w14:textId="77777777" w:rsidR="000F653B" w:rsidRPr="00B27BB7" w:rsidRDefault="000F653B" w:rsidP="000F653B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B27BB7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F011993" w14:textId="77777777" w:rsidR="000F653B" w:rsidRPr="00B27BB7" w:rsidRDefault="000F653B" w:rsidP="000F653B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66BBCDAE" w14:textId="77777777" w:rsidR="000F653B" w:rsidRPr="00B27BB7" w:rsidRDefault="000F653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6A2803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421AE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5527E"/>
    <w:multiLevelType w:val="hybridMultilevel"/>
    <w:tmpl w:val="0D5034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66C60"/>
    <w:multiLevelType w:val="multilevel"/>
    <w:tmpl w:val="D65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53B"/>
    <w:rsid w:val="0015074B"/>
    <w:rsid w:val="0029639D"/>
    <w:rsid w:val="00326F90"/>
    <w:rsid w:val="005039BD"/>
    <w:rsid w:val="005625CE"/>
    <w:rsid w:val="005A5A28"/>
    <w:rsid w:val="006A232D"/>
    <w:rsid w:val="00AA1D8D"/>
    <w:rsid w:val="00B15479"/>
    <w:rsid w:val="00B27BB7"/>
    <w:rsid w:val="00B47730"/>
    <w:rsid w:val="00B82FD8"/>
    <w:rsid w:val="00CB0664"/>
    <w:rsid w:val="00D079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CDD69"/>
  <w14:defaultImageDpi w14:val="300"/>
  <w15:docId w15:val="{04CDDCC3-0403-4FEC-8686-2FEBA6CF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2157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2</cp:revision>
  <dcterms:created xsi:type="dcterms:W3CDTF">2026-02-04T00:15:00Z</dcterms:created>
  <dcterms:modified xsi:type="dcterms:W3CDTF">2026-02-04T00:15:00Z</dcterms:modified>
  <cp:category/>
</cp:coreProperties>
</file>